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A794" w14:textId="77777777" w:rsidR="00DD5B56" w:rsidRPr="00F41902" w:rsidRDefault="00404DE2" w:rsidP="007114F0">
      <w:pPr>
        <w:pStyle w:val="FirmInformation"/>
        <w:spacing w:line="240" w:lineRule="auto"/>
        <w:rPr>
          <w:rFonts w:ascii="Century Schoolbook" w:hAnsi="Century Schoolbook"/>
        </w:rPr>
      </w:pPr>
      <w:r w:rsidRPr="00F41902">
        <w:rPr>
          <w:rFonts w:ascii="Century Schoolbook" w:hAnsi="Century Schoolbook"/>
        </w:rPr>
        <w:t>[</w:t>
      </w:r>
      <w:r w:rsidR="005F0981" w:rsidRPr="00F41902">
        <w:rPr>
          <w:rFonts w:ascii="Century Schoolbook" w:hAnsi="Century Schoolbook"/>
          <w:highlight w:val="yellow"/>
        </w:rPr>
        <w:t>YOUR NAME</w:t>
      </w:r>
      <w:r w:rsidRPr="00F41902">
        <w:rPr>
          <w:rFonts w:ascii="Century Schoolbook" w:hAnsi="Century Schoolbook"/>
        </w:rPr>
        <w:t>]</w:t>
      </w:r>
    </w:p>
    <w:p w14:paraId="4434CA6F" w14:textId="77777777" w:rsidR="005F0981" w:rsidRPr="00F41902" w:rsidRDefault="00404DE2" w:rsidP="007114F0">
      <w:pPr>
        <w:pStyle w:val="FirmInformation"/>
        <w:spacing w:line="240" w:lineRule="auto"/>
        <w:rPr>
          <w:rFonts w:ascii="Century Schoolbook" w:hAnsi="Century Schoolbook"/>
        </w:rPr>
      </w:pPr>
      <w:r w:rsidRPr="00F41902">
        <w:rPr>
          <w:rFonts w:ascii="Century Schoolbook" w:hAnsi="Century Schoolbook"/>
        </w:rPr>
        <w:t>[</w:t>
      </w:r>
      <w:r w:rsidR="005F0981" w:rsidRPr="00F41902">
        <w:rPr>
          <w:rFonts w:ascii="Century Schoolbook" w:hAnsi="Century Schoolbook"/>
          <w:highlight w:val="yellow"/>
        </w:rPr>
        <w:t>Street Address</w:t>
      </w:r>
      <w:r w:rsidRPr="00F41902">
        <w:rPr>
          <w:rFonts w:ascii="Century Schoolbook" w:hAnsi="Century Schoolbook"/>
        </w:rPr>
        <w:t>]</w:t>
      </w:r>
    </w:p>
    <w:p w14:paraId="3846CCDB" w14:textId="77777777" w:rsidR="000B7F0E" w:rsidRPr="00F41902" w:rsidRDefault="00404DE2" w:rsidP="007114F0">
      <w:pPr>
        <w:pStyle w:val="FirmInformation"/>
        <w:spacing w:line="240" w:lineRule="auto"/>
        <w:rPr>
          <w:rFonts w:ascii="Century Schoolbook" w:hAnsi="Century Schoolbook"/>
        </w:rPr>
      </w:pPr>
      <w:r w:rsidRPr="00F41902">
        <w:rPr>
          <w:rFonts w:ascii="Century Schoolbook" w:hAnsi="Century Schoolbook"/>
        </w:rPr>
        <w:t>[</w:t>
      </w:r>
      <w:r w:rsidR="005F0981" w:rsidRPr="00F41902">
        <w:rPr>
          <w:rFonts w:ascii="Century Schoolbook" w:hAnsi="Century Schoolbook"/>
          <w:highlight w:val="yellow"/>
        </w:rPr>
        <w:t>City, State, Zip</w:t>
      </w:r>
      <w:r w:rsidRPr="00F41902">
        <w:rPr>
          <w:rFonts w:ascii="Century Schoolbook" w:hAnsi="Century Schoolbook"/>
        </w:rPr>
        <w:t>]</w:t>
      </w:r>
    </w:p>
    <w:p w14:paraId="0F2DC0CF" w14:textId="45AEEC2A" w:rsidR="00E11013" w:rsidRPr="00F41902" w:rsidRDefault="007114F0" w:rsidP="007114F0">
      <w:pPr>
        <w:pStyle w:val="FirmInformation"/>
        <w:spacing w:line="240" w:lineRule="auto"/>
        <w:rPr>
          <w:rFonts w:ascii="Century Schoolbook" w:hAnsi="Century Schoolbook"/>
        </w:rPr>
      </w:pPr>
      <w:r w:rsidRPr="00F41902">
        <w:rPr>
          <w:rFonts w:ascii="Century Schoolbook" w:hAnsi="Century Schoolbook"/>
        </w:rPr>
        <w:t>[</w:t>
      </w:r>
      <w:r w:rsidR="005F0981" w:rsidRPr="00F41902">
        <w:rPr>
          <w:rFonts w:ascii="Century Schoolbook" w:hAnsi="Century Schoolbook"/>
          <w:highlight w:val="yellow"/>
        </w:rPr>
        <w:t>Phone Number (with area code)</w:t>
      </w:r>
      <w:r w:rsidR="00404DE2" w:rsidRPr="00F41902">
        <w:rPr>
          <w:rFonts w:ascii="Century Schoolbook" w:hAnsi="Century Schoolbook"/>
        </w:rPr>
        <w:t>]</w:t>
      </w:r>
    </w:p>
    <w:p w14:paraId="67E20394" w14:textId="7443FC12" w:rsidR="001829AF" w:rsidRPr="00F41902" w:rsidRDefault="007114F0" w:rsidP="007114F0">
      <w:pPr>
        <w:pStyle w:val="AttorneyName"/>
        <w:spacing w:line="240" w:lineRule="auto"/>
        <w:rPr>
          <w:rFonts w:ascii="Century Schoolbook" w:hAnsi="Century Schoolbook"/>
          <w:sz w:val="24"/>
          <w:szCs w:val="24"/>
        </w:rPr>
      </w:pPr>
      <w:r w:rsidRPr="00F41902">
        <w:rPr>
          <w:rFonts w:ascii="Century Schoolbook" w:hAnsi="Century Schoolbook"/>
          <w:sz w:val="24"/>
          <w:szCs w:val="24"/>
        </w:rPr>
        <w:t>[</w:t>
      </w:r>
      <w:r w:rsidR="005F0981" w:rsidRPr="00F41902">
        <w:rPr>
          <w:rFonts w:ascii="Century Schoolbook" w:hAnsi="Century Schoolbook"/>
          <w:sz w:val="24"/>
          <w:szCs w:val="24"/>
          <w:highlight w:val="yellow"/>
        </w:rPr>
        <w:t>Email</w:t>
      </w:r>
      <w:r w:rsidR="00404DE2" w:rsidRPr="00F41902">
        <w:rPr>
          <w:rFonts w:ascii="Century Schoolbook" w:hAnsi="Century Schoolbook"/>
          <w:sz w:val="24"/>
          <w:szCs w:val="24"/>
        </w:rPr>
        <w:t>]</w:t>
      </w:r>
    </w:p>
    <w:p w14:paraId="64B03EBF" w14:textId="77777777" w:rsidR="005E2C05" w:rsidRPr="00F41902" w:rsidRDefault="007114F0" w:rsidP="007114F0">
      <w:pPr>
        <w:pStyle w:val="FirmInformation"/>
        <w:spacing w:line="240" w:lineRule="auto"/>
        <w:rPr>
          <w:rFonts w:ascii="Century Schoolbook" w:hAnsi="Century Schoolbook"/>
        </w:rPr>
      </w:pPr>
      <w:r w:rsidRPr="00F41902">
        <w:rPr>
          <w:rFonts w:ascii="Century Schoolbook" w:hAnsi="Century Schoolbook"/>
        </w:rPr>
        <w:t>In Pro Per [if unrepresented]</w:t>
      </w:r>
    </w:p>
    <w:p w14:paraId="3B75BF03" w14:textId="77777777" w:rsidR="007114F0" w:rsidRPr="00F41902" w:rsidRDefault="007114F0" w:rsidP="007114F0">
      <w:pPr>
        <w:pStyle w:val="FirmInformation"/>
        <w:rPr>
          <w:rFonts w:ascii="Century Schoolbook" w:hAnsi="Century Schoolbook"/>
        </w:rPr>
      </w:pPr>
    </w:p>
    <w:p w14:paraId="58641A80" w14:textId="77777777" w:rsidR="00262571" w:rsidRPr="00F41902" w:rsidRDefault="00262571" w:rsidP="007114F0">
      <w:pPr>
        <w:pStyle w:val="FirmInformation"/>
        <w:rPr>
          <w:rFonts w:ascii="Century Schoolbook" w:hAnsi="Century Schoolbook"/>
        </w:rPr>
      </w:pPr>
    </w:p>
    <w:p w14:paraId="135976AC" w14:textId="77777777" w:rsidR="007F74B3" w:rsidRPr="00F41902" w:rsidRDefault="007F74B3" w:rsidP="007114F0">
      <w:pPr>
        <w:pStyle w:val="FirmInformation"/>
        <w:rPr>
          <w:rFonts w:ascii="Century Schoolbook" w:hAnsi="Century Schoolbook"/>
        </w:rPr>
      </w:pPr>
      <w:bookmarkStart w:id="0" w:name="Court"/>
    </w:p>
    <w:p w14:paraId="74D69189" w14:textId="77777777" w:rsidR="007F74B3" w:rsidRPr="00F41902" w:rsidRDefault="007F74B3" w:rsidP="007114F0">
      <w:pPr>
        <w:pStyle w:val="Court"/>
        <w:jc w:val="left"/>
        <w:rPr>
          <w:rFonts w:ascii="Century Schoolbook" w:hAnsi="Century Schoolbook"/>
        </w:rPr>
      </w:pPr>
    </w:p>
    <w:p w14:paraId="669A3D5D" w14:textId="77777777" w:rsidR="005F0981" w:rsidRPr="00F41902" w:rsidRDefault="005F0981" w:rsidP="007114F0">
      <w:pPr>
        <w:pStyle w:val="Court"/>
        <w:jc w:val="left"/>
        <w:rPr>
          <w:rFonts w:ascii="Century Schoolbook" w:hAnsi="Century Schoolbook"/>
        </w:rPr>
      </w:pPr>
    </w:p>
    <w:p w14:paraId="4630F7B8" w14:textId="77777777" w:rsidR="00726C99" w:rsidRPr="00F41902" w:rsidRDefault="00726C99" w:rsidP="007114F0">
      <w:pPr>
        <w:pStyle w:val="Court"/>
        <w:rPr>
          <w:rFonts w:ascii="Century Schoolbook" w:hAnsi="Century Schoolbook"/>
          <w:b/>
        </w:rPr>
      </w:pPr>
      <w:r w:rsidRPr="00F41902">
        <w:rPr>
          <w:rFonts w:ascii="Century Schoolbook" w:hAnsi="Century Schoolbook"/>
          <w:b/>
        </w:rPr>
        <w:t>SUPERIOR COURT OF THE STATE OF CALIFORNIA</w:t>
      </w:r>
    </w:p>
    <w:p w14:paraId="5F9C2D00" w14:textId="77777777" w:rsidR="00726C99" w:rsidRPr="00F41902" w:rsidRDefault="005F0981" w:rsidP="007114F0">
      <w:pPr>
        <w:pStyle w:val="Court"/>
        <w:rPr>
          <w:rFonts w:ascii="Century Schoolbook" w:hAnsi="Century Schoolbook"/>
          <w:b/>
        </w:rPr>
      </w:pPr>
      <w:r w:rsidRPr="00F41902">
        <w:rPr>
          <w:rFonts w:ascii="Century Schoolbook" w:hAnsi="Century Schoolbook"/>
          <w:b/>
        </w:rPr>
        <w:t xml:space="preserve">FOR THE </w:t>
      </w:r>
      <w:r w:rsidR="005E2C05" w:rsidRPr="00F41902">
        <w:rPr>
          <w:rFonts w:ascii="Century Schoolbook" w:hAnsi="Century Schoolbook"/>
          <w:b/>
        </w:rPr>
        <w:t xml:space="preserve">COUNTY OF </w:t>
      </w:r>
      <w:r w:rsidR="0064096E" w:rsidRPr="00F41902">
        <w:rPr>
          <w:rFonts w:ascii="Century Schoolbook" w:hAnsi="Century Schoolbook"/>
          <w:b/>
        </w:rPr>
        <w:t>[</w:t>
      </w:r>
      <w:r w:rsidR="0064096E" w:rsidRPr="00F41902">
        <w:rPr>
          <w:rFonts w:ascii="Century Schoolbook" w:hAnsi="Century Schoolbook"/>
          <w:b/>
          <w:highlight w:val="yellow"/>
        </w:rPr>
        <w:t>NAME OF COUNTY</w:t>
      </w:r>
      <w:r w:rsidR="0064096E" w:rsidRPr="00F41902">
        <w:rPr>
          <w:rFonts w:ascii="Century Schoolbook" w:hAnsi="Century Schoolbook"/>
          <w:b/>
        </w:rPr>
        <w:t>]</w:t>
      </w:r>
    </w:p>
    <w:p w14:paraId="05774D11" w14:textId="77777777" w:rsidR="006F0AD0" w:rsidRPr="00F41902" w:rsidRDefault="006F0AD0" w:rsidP="007114F0">
      <w:pPr>
        <w:pStyle w:val="Court"/>
        <w:jc w:val="left"/>
        <w:rPr>
          <w:rFonts w:ascii="Century Schoolbook" w:hAnsi="Century Schoolbook"/>
        </w:rPr>
      </w:pPr>
    </w:p>
    <w:tbl>
      <w:tblPr>
        <w:tblW w:w="9817" w:type="dxa"/>
        <w:tblLayout w:type="fixed"/>
        <w:tblCellMar>
          <w:left w:w="0" w:type="dxa"/>
          <w:right w:w="0" w:type="dxa"/>
        </w:tblCellMar>
        <w:tblLook w:val="01E0" w:firstRow="1" w:lastRow="1" w:firstColumn="1" w:lastColumn="1" w:noHBand="0" w:noVBand="0"/>
      </w:tblPr>
      <w:tblGrid>
        <w:gridCol w:w="4859"/>
        <w:gridCol w:w="242"/>
        <w:gridCol w:w="4716"/>
      </w:tblGrid>
      <w:tr w:rsidR="00263736" w:rsidRPr="00F41902" w14:paraId="4D8DC771" w14:textId="77777777" w:rsidTr="008C103E">
        <w:trPr>
          <w:trHeight w:val="3888"/>
        </w:trPr>
        <w:tc>
          <w:tcPr>
            <w:tcW w:w="4859" w:type="dxa"/>
            <w:tcBorders>
              <w:bottom w:val="single" w:sz="4" w:space="0" w:color="auto"/>
            </w:tcBorders>
          </w:tcPr>
          <w:bookmarkEnd w:id="0"/>
          <w:p w14:paraId="4CD44683" w14:textId="27DB167C" w:rsidR="00263736" w:rsidRPr="00F41902" w:rsidRDefault="00577B70" w:rsidP="007114F0">
            <w:pPr>
              <w:pStyle w:val="CaptionInformation"/>
              <w:spacing w:line="240" w:lineRule="auto"/>
              <w:rPr>
                <w:rFonts w:ascii="Century Schoolbook" w:hAnsi="Century Schoolbook"/>
              </w:rPr>
            </w:pPr>
            <w:r w:rsidRPr="00F41902">
              <w:rPr>
                <w:rFonts w:ascii="Century Schoolbook" w:hAnsi="Century Schoolbook"/>
              </w:rPr>
              <w:t>[</w:t>
            </w:r>
            <w:r w:rsidR="005F0981" w:rsidRPr="00F41902">
              <w:rPr>
                <w:rFonts w:ascii="Century Schoolbook" w:hAnsi="Century Schoolbook"/>
                <w:highlight w:val="yellow"/>
              </w:rPr>
              <w:t xml:space="preserve">NAME OF </w:t>
            </w:r>
            <w:r w:rsidR="007114F0" w:rsidRPr="00F41902">
              <w:rPr>
                <w:rFonts w:ascii="Century Schoolbook" w:hAnsi="Century Schoolbook"/>
              </w:rPr>
              <w:t>LANDLORD/PLAINTIFF</w:t>
            </w:r>
            <w:r w:rsidRPr="00F41902">
              <w:rPr>
                <w:rFonts w:ascii="Century Schoolbook" w:hAnsi="Century Schoolbook"/>
              </w:rPr>
              <w:t>]</w:t>
            </w:r>
          </w:p>
          <w:p w14:paraId="06A1F86B" w14:textId="77777777" w:rsidR="005F0981" w:rsidRPr="00F41902" w:rsidRDefault="005F0981" w:rsidP="007114F0">
            <w:pPr>
              <w:pStyle w:val="CaptionInformation"/>
              <w:spacing w:line="240" w:lineRule="auto"/>
              <w:rPr>
                <w:rFonts w:ascii="Century Schoolbook" w:hAnsi="Century Schoolbook"/>
              </w:rPr>
            </w:pPr>
          </w:p>
          <w:p w14:paraId="0EC3D8C5" w14:textId="1EA1C087" w:rsidR="00263736" w:rsidRPr="00F41902" w:rsidRDefault="00263736" w:rsidP="007114F0">
            <w:pPr>
              <w:pStyle w:val="CaptionInformation"/>
              <w:spacing w:line="240" w:lineRule="auto"/>
              <w:rPr>
                <w:rFonts w:ascii="Century Schoolbook" w:hAnsi="Century Schoolbook"/>
              </w:rPr>
            </w:pPr>
            <w:r w:rsidRPr="00F41902">
              <w:rPr>
                <w:rFonts w:ascii="Century Schoolbook" w:hAnsi="Century Schoolbook"/>
              </w:rPr>
              <w:t xml:space="preserve">            </w:t>
            </w:r>
            <w:r w:rsidR="001A09E6" w:rsidRPr="00F41902">
              <w:rPr>
                <w:rFonts w:ascii="Century Schoolbook" w:hAnsi="Century Schoolbook"/>
              </w:rPr>
              <w:t xml:space="preserve">                               </w:t>
            </w:r>
            <w:r w:rsidR="006102BA" w:rsidRPr="00F41902">
              <w:rPr>
                <w:rFonts w:ascii="Century Schoolbook" w:hAnsi="Century Schoolbook"/>
              </w:rPr>
              <w:t>Plaintiff</w:t>
            </w:r>
            <w:r w:rsidRPr="00F41902">
              <w:rPr>
                <w:rFonts w:ascii="Century Schoolbook" w:hAnsi="Century Schoolbook"/>
              </w:rPr>
              <w:t>,</w:t>
            </w:r>
          </w:p>
          <w:p w14:paraId="0A5FC461" w14:textId="77777777" w:rsidR="00263736" w:rsidRPr="00F41902" w:rsidRDefault="00263736" w:rsidP="007114F0">
            <w:pPr>
              <w:pStyle w:val="CaptionInformation"/>
              <w:spacing w:before="240" w:line="240" w:lineRule="auto"/>
              <w:ind w:left="720"/>
              <w:rPr>
                <w:rFonts w:ascii="Century Schoolbook" w:hAnsi="Century Schoolbook"/>
              </w:rPr>
            </w:pPr>
            <w:r w:rsidRPr="00F41902">
              <w:rPr>
                <w:rFonts w:ascii="Century Schoolbook" w:hAnsi="Century Schoolbook"/>
              </w:rPr>
              <w:t>v.</w:t>
            </w:r>
          </w:p>
          <w:p w14:paraId="16FD634E" w14:textId="6B6F45FD" w:rsidR="007B79D9" w:rsidRPr="00F41902" w:rsidRDefault="00577B70" w:rsidP="007114F0">
            <w:pPr>
              <w:pStyle w:val="CaptionInformation"/>
              <w:spacing w:before="240" w:line="240" w:lineRule="auto"/>
              <w:rPr>
                <w:rFonts w:ascii="Century Schoolbook" w:hAnsi="Century Schoolbook"/>
              </w:rPr>
            </w:pPr>
            <w:r w:rsidRPr="00F41902">
              <w:rPr>
                <w:rFonts w:ascii="Century Schoolbook" w:hAnsi="Century Schoolbook"/>
              </w:rPr>
              <w:t>[</w:t>
            </w:r>
            <w:r w:rsidR="005F0981" w:rsidRPr="00F41902">
              <w:rPr>
                <w:rFonts w:ascii="Century Schoolbook" w:hAnsi="Century Schoolbook"/>
                <w:highlight w:val="yellow"/>
              </w:rPr>
              <w:t xml:space="preserve">NAME OF </w:t>
            </w:r>
            <w:r w:rsidR="007114F0" w:rsidRPr="00F41902">
              <w:rPr>
                <w:rFonts w:ascii="Century Schoolbook" w:hAnsi="Century Schoolbook"/>
              </w:rPr>
              <w:t>TENANT(S)/DEFENDANT(S)</w:t>
            </w:r>
            <w:r w:rsidRPr="00F41902">
              <w:rPr>
                <w:rFonts w:ascii="Century Schoolbook" w:hAnsi="Century Schoolbook"/>
              </w:rPr>
              <w:t>]</w:t>
            </w:r>
            <w:r w:rsidR="005F0981" w:rsidRPr="00F41902">
              <w:rPr>
                <w:rFonts w:ascii="Century Schoolbook" w:hAnsi="Century Schoolbook"/>
              </w:rPr>
              <w:t>,</w:t>
            </w:r>
          </w:p>
          <w:p w14:paraId="11D7654E" w14:textId="77777777" w:rsidR="004A6821" w:rsidRPr="00F41902" w:rsidRDefault="004A6821" w:rsidP="007114F0">
            <w:pPr>
              <w:pStyle w:val="CaptionInformation"/>
              <w:spacing w:before="240" w:line="240" w:lineRule="auto"/>
              <w:rPr>
                <w:rFonts w:ascii="Century Schoolbook" w:hAnsi="Century Schoolbook"/>
              </w:rPr>
            </w:pPr>
          </w:p>
          <w:p w14:paraId="0F561D22" w14:textId="439CF32A" w:rsidR="007B79D9" w:rsidRPr="00F41902" w:rsidRDefault="00263736" w:rsidP="007114F0">
            <w:pPr>
              <w:pStyle w:val="CaptionInformation"/>
              <w:spacing w:line="240" w:lineRule="auto"/>
              <w:rPr>
                <w:rFonts w:ascii="Century Schoolbook" w:hAnsi="Century Schoolbook"/>
              </w:rPr>
            </w:pPr>
            <w:r w:rsidRPr="00F41902">
              <w:rPr>
                <w:rFonts w:ascii="Century Schoolbook" w:hAnsi="Century Schoolbook"/>
              </w:rPr>
              <w:tab/>
            </w:r>
            <w:r w:rsidRPr="00F41902">
              <w:rPr>
                <w:rFonts w:ascii="Century Schoolbook" w:hAnsi="Century Schoolbook"/>
              </w:rPr>
              <w:tab/>
            </w:r>
            <w:r w:rsidRPr="00F41902">
              <w:rPr>
                <w:rFonts w:ascii="Century Schoolbook" w:hAnsi="Century Schoolbook"/>
              </w:rPr>
              <w:tab/>
              <w:t xml:space="preserve">      </w:t>
            </w:r>
            <w:r w:rsidR="006102BA" w:rsidRPr="00F41902">
              <w:rPr>
                <w:rFonts w:ascii="Century Schoolbook" w:hAnsi="Century Schoolbook"/>
              </w:rPr>
              <w:t>Defendant</w:t>
            </w:r>
            <w:r w:rsidRPr="00F41902">
              <w:rPr>
                <w:rFonts w:ascii="Century Schoolbook" w:hAnsi="Century Schoolbook"/>
              </w:rPr>
              <w:t>.</w:t>
            </w:r>
          </w:p>
          <w:p w14:paraId="75A852E0" w14:textId="77777777" w:rsidR="00263736" w:rsidRPr="00F41902" w:rsidRDefault="00263736" w:rsidP="007114F0">
            <w:pPr>
              <w:tabs>
                <w:tab w:val="left" w:pos="1500"/>
              </w:tabs>
              <w:spacing w:line="240" w:lineRule="auto"/>
              <w:rPr>
                <w:rFonts w:ascii="Century Schoolbook" w:hAnsi="Century Schoolbook"/>
              </w:rPr>
            </w:pPr>
          </w:p>
        </w:tc>
        <w:tc>
          <w:tcPr>
            <w:tcW w:w="242" w:type="dxa"/>
          </w:tcPr>
          <w:p w14:paraId="55805E0D"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38A4EA2C"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29B85E78"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210CFC2F"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0A3361B5"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70380CEE"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3154FECC"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24BFA729"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677C9B92"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32691B6A"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054D7027"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06D435F4"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16268472"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5EB3C2BC"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w:t>
            </w:r>
          </w:p>
          <w:p w14:paraId="31427E6A" w14:textId="77777777" w:rsidR="006D48F1" w:rsidRPr="00F41902" w:rsidRDefault="006D48F1" w:rsidP="007114F0">
            <w:pPr>
              <w:spacing w:line="240" w:lineRule="auto"/>
              <w:rPr>
                <w:rFonts w:ascii="Century Schoolbook" w:hAnsi="Century Schoolbook"/>
              </w:rPr>
            </w:pPr>
            <w:r w:rsidRPr="00F41902">
              <w:rPr>
                <w:rFonts w:ascii="Century Schoolbook" w:hAnsi="Century Schoolbook"/>
              </w:rPr>
              <w:t>)</w:t>
            </w:r>
          </w:p>
          <w:p w14:paraId="5EF8735C" w14:textId="77777777" w:rsidR="006D48F1" w:rsidRPr="00F41902" w:rsidRDefault="006D48F1" w:rsidP="007114F0">
            <w:pPr>
              <w:spacing w:line="240" w:lineRule="auto"/>
              <w:rPr>
                <w:rFonts w:ascii="Century Schoolbook" w:hAnsi="Century Schoolbook"/>
              </w:rPr>
            </w:pPr>
            <w:r w:rsidRPr="00F41902">
              <w:rPr>
                <w:rFonts w:ascii="Century Schoolbook" w:hAnsi="Century Schoolbook"/>
              </w:rPr>
              <w:t>)</w:t>
            </w:r>
          </w:p>
          <w:p w14:paraId="7C6E7BDE" w14:textId="77777777" w:rsidR="00263736" w:rsidRPr="00F41902" w:rsidRDefault="00263736" w:rsidP="007114F0">
            <w:pPr>
              <w:spacing w:line="240" w:lineRule="auto"/>
              <w:ind w:left="-210"/>
              <w:rPr>
                <w:rFonts w:ascii="Century Schoolbook" w:hAnsi="Century Schoolbook"/>
              </w:rPr>
            </w:pPr>
            <w:r w:rsidRPr="00F41902">
              <w:rPr>
                <w:rFonts w:ascii="Century Schoolbook" w:hAnsi="Century Schoolbook"/>
              </w:rPr>
              <w:t>)</w:t>
            </w:r>
          </w:p>
        </w:tc>
        <w:tc>
          <w:tcPr>
            <w:tcW w:w="4716" w:type="dxa"/>
          </w:tcPr>
          <w:p w14:paraId="3592DF9F" w14:textId="77777777" w:rsidR="00263736" w:rsidRPr="00F41902" w:rsidRDefault="00263736" w:rsidP="007114F0">
            <w:pPr>
              <w:pStyle w:val="SingleSpacing"/>
              <w:spacing w:line="240" w:lineRule="auto"/>
              <w:rPr>
                <w:rFonts w:ascii="Century Schoolbook" w:hAnsi="Century Schoolbook"/>
                <w:sz w:val="24"/>
                <w:szCs w:val="24"/>
              </w:rPr>
            </w:pPr>
            <w:r w:rsidRPr="00F41902">
              <w:rPr>
                <w:rFonts w:ascii="Century Schoolbook" w:hAnsi="Century Schoolbook"/>
                <w:sz w:val="24"/>
                <w:szCs w:val="24"/>
              </w:rPr>
              <w:t xml:space="preserve">Case No.: </w:t>
            </w:r>
            <w:r w:rsidR="00577B70" w:rsidRPr="00F41902">
              <w:rPr>
                <w:rFonts w:ascii="Century Schoolbook" w:hAnsi="Century Schoolbook"/>
                <w:sz w:val="24"/>
                <w:szCs w:val="24"/>
              </w:rPr>
              <w:t>[</w:t>
            </w:r>
            <w:r w:rsidR="00577B70" w:rsidRPr="00F41902">
              <w:rPr>
                <w:rFonts w:ascii="Century Schoolbook" w:hAnsi="Century Schoolbook"/>
                <w:sz w:val="24"/>
                <w:szCs w:val="24"/>
                <w:highlight w:val="yellow"/>
              </w:rPr>
              <w:t>insert case number</w:t>
            </w:r>
            <w:r w:rsidR="00577B70" w:rsidRPr="00F41902">
              <w:rPr>
                <w:rFonts w:ascii="Century Schoolbook" w:hAnsi="Century Schoolbook"/>
                <w:sz w:val="24"/>
                <w:szCs w:val="24"/>
              </w:rPr>
              <w:t>]</w:t>
            </w:r>
          </w:p>
          <w:p w14:paraId="5E99A6DC" w14:textId="77777777" w:rsidR="00263736" w:rsidRPr="00F41902" w:rsidRDefault="00263736" w:rsidP="007114F0">
            <w:pPr>
              <w:pStyle w:val="SingleSpacing"/>
              <w:spacing w:line="240" w:lineRule="auto"/>
              <w:rPr>
                <w:rFonts w:ascii="Century Schoolbook" w:hAnsi="Century Schoolbook"/>
                <w:sz w:val="24"/>
                <w:szCs w:val="24"/>
              </w:rPr>
            </w:pPr>
          </w:p>
          <w:p w14:paraId="47A3266E" w14:textId="47EBDF19" w:rsidR="0064096E" w:rsidRPr="00F41902" w:rsidRDefault="0064096E" w:rsidP="007114F0">
            <w:pPr>
              <w:pStyle w:val="SingleSpacing"/>
              <w:spacing w:line="240" w:lineRule="auto"/>
              <w:rPr>
                <w:rFonts w:ascii="Century Schoolbook" w:hAnsi="Century Schoolbook"/>
                <w:b/>
                <w:sz w:val="24"/>
                <w:szCs w:val="24"/>
              </w:rPr>
            </w:pPr>
            <w:bookmarkStart w:id="1" w:name="_Hlk114758926"/>
            <w:r w:rsidRPr="00F41902">
              <w:rPr>
                <w:rFonts w:ascii="Century Schoolbook" w:hAnsi="Century Schoolbook"/>
                <w:b/>
                <w:sz w:val="24"/>
                <w:szCs w:val="24"/>
              </w:rPr>
              <w:t xml:space="preserve">MEMORANDUM OF POINTS </w:t>
            </w:r>
            <w:r w:rsidR="00B231DA" w:rsidRPr="00F41902">
              <w:rPr>
                <w:rFonts w:ascii="Century Schoolbook" w:hAnsi="Century Schoolbook"/>
                <w:b/>
                <w:sz w:val="24"/>
                <w:szCs w:val="24"/>
              </w:rPr>
              <w:t>AND</w:t>
            </w:r>
            <w:r w:rsidRPr="00F41902">
              <w:rPr>
                <w:rFonts w:ascii="Century Schoolbook" w:hAnsi="Century Schoolbook"/>
                <w:b/>
                <w:sz w:val="24"/>
                <w:szCs w:val="24"/>
              </w:rPr>
              <w:t xml:space="preserve"> AUTHORITIES IN SUPPORT OF </w:t>
            </w:r>
            <w:r w:rsidR="006102BA" w:rsidRPr="00F41902">
              <w:rPr>
                <w:rFonts w:ascii="Century Schoolbook" w:hAnsi="Century Schoolbook"/>
                <w:b/>
                <w:sz w:val="24"/>
                <w:szCs w:val="24"/>
              </w:rPr>
              <w:t xml:space="preserve">DEFENDANT’S </w:t>
            </w:r>
            <w:r w:rsidR="001366CF" w:rsidRPr="00F41902">
              <w:rPr>
                <w:rFonts w:ascii="Century Schoolbook" w:hAnsi="Century Schoolbook"/>
                <w:b/>
                <w:sz w:val="24"/>
                <w:szCs w:val="24"/>
              </w:rPr>
              <w:t>USE OF THE</w:t>
            </w:r>
            <w:r w:rsidR="006102BA" w:rsidRPr="00F41902">
              <w:rPr>
                <w:rFonts w:ascii="Century Schoolbook" w:hAnsi="Century Schoolbook"/>
                <w:b/>
                <w:sz w:val="24"/>
                <w:szCs w:val="24"/>
              </w:rPr>
              <w:t xml:space="preserve"> CODE OF CIV. PRO. </w:t>
            </w:r>
            <w:r w:rsidR="00CC3BDB" w:rsidRPr="00F41902">
              <w:rPr>
                <w:rFonts w:ascii="Century Schoolbook" w:hAnsi="Century Schoolbook"/>
                <w:b/>
                <w:sz w:val="24"/>
                <w:szCs w:val="24"/>
              </w:rPr>
              <w:t xml:space="preserve">§§ </w:t>
            </w:r>
            <w:r w:rsidR="006102BA" w:rsidRPr="00F41902">
              <w:rPr>
                <w:rFonts w:ascii="Century Schoolbook" w:hAnsi="Century Schoolbook"/>
                <w:b/>
                <w:sz w:val="24"/>
                <w:szCs w:val="24"/>
              </w:rPr>
              <w:t>1161.3</w:t>
            </w:r>
            <w:r w:rsidR="00CF030A" w:rsidRPr="00F41902">
              <w:rPr>
                <w:rFonts w:ascii="Century Schoolbook" w:hAnsi="Century Schoolbook"/>
                <w:b/>
                <w:sz w:val="24"/>
                <w:szCs w:val="24"/>
              </w:rPr>
              <w:t xml:space="preserve"> AND 1174.27</w:t>
            </w:r>
            <w:r w:rsidR="001366CF" w:rsidRPr="00F41902">
              <w:rPr>
                <w:rFonts w:ascii="Century Schoolbook" w:hAnsi="Century Schoolbook"/>
                <w:b/>
                <w:sz w:val="24"/>
                <w:szCs w:val="24"/>
              </w:rPr>
              <w:t xml:space="preserve"> </w:t>
            </w:r>
            <w:r w:rsidR="007114F0" w:rsidRPr="00F41902">
              <w:rPr>
                <w:rFonts w:ascii="Century Schoolbook" w:hAnsi="Century Schoolbook"/>
                <w:b/>
                <w:sz w:val="24"/>
                <w:szCs w:val="24"/>
              </w:rPr>
              <w:t xml:space="preserve">AFFIRMATIVE </w:t>
            </w:r>
            <w:r w:rsidR="001366CF" w:rsidRPr="00F41902">
              <w:rPr>
                <w:rFonts w:ascii="Century Schoolbook" w:hAnsi="Century Schoolbook"/>
                <w:b/>
                <w:sz w:val="24"/>
                <w:szCs w:val="24"/>
              </w:rPr>
              <w:t>DEFENSE</w:t>
            </w:r>
          </w:p>
          <w:bookmarkEnd w:id="1"/>
          <w:p w14:paraId="59062200" w14:textId="77777777" w:rsidR="00263736" w:rsidRPr="00F41902" w:rsidRDefault="00263736" w:rsidP="007114F0">
            <w:pPr>
              <w:pStyle w:val="SingleSpacing"/>
              <w:spacing w:line="240" w:lineRule="auto"/>
              <w:rPr>
                <w:rFonts w:ascii="Century Schoolbook" w:hAnsi="Century Schoolbook"/>
                <w:sz w:val="24"/>
                <w:szCs w:val="24"/>
              </w:rPr>
            </w:pPr>
          </w:p>
          <w:p w14:paraId="5B53443F" w14:textId="77777777" w:rsidR="00263736" w:rsidRPr="00F41902" w:rsidRDefault="00263736" w:rsidP="007114F0">
            <w:pPr>
              <w:spacing w:line="240" w:lineRule="auto"/>
              <w:rPr>
                <w:rFonts w:ascii="Century Schoolbook" w:hAnsi="Century Schoolbook"/>
                <w:b/>
              </w:rPr>
            </w:pPr>
            <w:r w:rsidRPr="00F41902">
              <w:rPr>
                <w:rFonts w:ascii="Century Schoolbook" w:hAnsi="Century Schoolbook"/>
              </w:rPr>
              <w:t xml:space="preserve">                   </w:t>
            </w:r>
          </w:p>
          <w:p w14:paraId="246E1475" w14:textId="77777777" w:rsidR="00263736" w:rsidRPr="00F41902" w:rsidRDefault="00CB70B8" w:rsidP="007114F0">
            <w:pPr>
              <w:spacing w:line="240" w:lineRule="auto"/>
              <w:rPr>
                <w:rFonts w:ascii="Century Schoolbook" w:hAnsi="Century Schoolbook"/>
                <w:b/>
              </w:rPr>
            </w:pPr>
            <w:r w:rsidRPr="00F41902">
              <w:rPr>
                <w:rFonts w:ascii="Century Schoolbook" w:hAnsi="Century Schoolbook"/>
                <w:b/>
              </w:rPr>
              <w:t>DATE</w:t>
            </w:r>
            <w:proofErr w:type="gramStart"/>
            <w:r w:rsidR="007B79D9" w:rsidRPr="00F41902">
              <w:rPr>
                <w:rFonts w:ascii="Century Schoolbook" w:hAnsi="Century Schoolbook"/>
                <w:b/>
              </w:rPr>
              <w:t>:</w:t>
            </w:r>
            <w:r w:rsidRPr="00F41902">
              <w:rPr>
                <w:rFonts w:ascii="Century Schoolbook" w:hAnsi="Century Schoolbook"/>
                <w:b/>
              </w:rPr>
              <w:t xml:space="preserve">  </w:t>
            </w:r>
            <w:r w:rsidR="00577B70" w:rsidRPr="00F41902">
              <w:rPr>
                <w:rFonts w:ascii="Century Schoolbook" w:hAnsi="Century Schoolbook"/>
                <w:b/>
              </w:rPr>
              <w:t>[</w:t>
            </w:r>
            <w:proofErr w:type="gramEnd"/>
            <w:r w:rsidR="005F0981" w:rsidRPr="00F41902">
              <w:rPr>
                <w:rFonts w:ascii="Century Schoolbook" w:hAnsi="Century Schoolbook"/>
                <w:b/>
                <w:highlight w:val="yellow"/>
              </w:rPr>
              <w:t>date of hearing</w:t>
            </w:r>
            <w:r w:rsidR="00577B70" w:rsidRPr="00F41902">
              <w:rPr>
                <w:rFonts w:ascii="Century Schoolbook" w:hAnsi="Century Schoolbook"/>
                <w:b/>
              </w:rPr>
              <w:t>]</w:t>
            </w:r>
          </w:p>
          <w:p w14:paraId="2E1391BD" w14:textId="77777777" w:rsidR="007B79D9" w:rsidRPr="00F41902" w:rsidRDefault="00CB70B8" w:rsidP="007114F0">
            <w:pPr>
              <w:spacing w:line="240" w:lineRule="auto"/>
              <w:rPr>
                <w:rFonts w:ascii="Century Schoolbook" w:hAnsi="Century Schoolbook"/>
                <w:b/>
              </w:rPr>
            </w:pPr>
            <w:r w:rsidRPr="00F41902">
              <w:rPr>
                <w:rFonts w:ascii="Century Schoolbook" w:hAnsi="Century Schoolbook"/>
                <w:b/>
              </w:rPr>
              <w:t>TIME</w:t>
            </w:r>
            <w:proofErr w:type="gramStart"/>
            <w:r w:rsidR="007B79D9" w:rsidRPr="00F41902">
              <w:rPr>
                <w:rFonts w:ascii="Century Schoolbook" w:hAnsi="Century Schoolbook"/>
                <w:b/>
              </w:rPr>
              <w:t>:</w:t>
            </w:r>
            <w:r w:rsidRPr="00F41902">
              <w:rPr>
                <w:rFonts w:ascii="Century Schoolbook" w:hAnsi="Century Schoolbook"/>
                <w:b/>
              </w:rPr>
              <w:t xml:space="preserve">  </w:t>
            </w:r>
            <w:r w:rsidR="00577B70" w:rsidRPr="00F41902">
              <w:rPr>
                <w:rFonts w:ascii="Century Schoolbook" w:hAnsi="Century Schoolbook"/>
                <w:b/>
              </w:rPr>
              <w:t>[</w:t>
            </w:r>
            <w:proofErr w:type="gramEnd"/>
            <w:r w:rsidR="005F0981" w:rsidRPr="00F41902">
              <w:rPr>
                <w:rFonts w:ascii="Century Schoolbook" w:hAnsi="Century Schoolbook"/>
                <w:b/>
                <w:highlight w:val="yellow"/>
              </w:rPr>
              <w:t>time of hearing</w:t>
            </w:r>
            <w:r w:rsidR="00577B70" w:rsidRPr="00F41902">
              <w:rPr>
                <w:rFonts w:ascii="Century Schoolbook" w:hAnsi="Century Schoolbook"/>
                <w:b/>
              </w:rPr>
              <w:t>]</w:t>
            </w:r>
          </w:p>
          <w:p w14:paraId="3FCAD335" w14:textId="77777777" w:rsidR="00B21DA0" w:rsidRPr="00F41902" w:rsidRDefault="00CB70B8" w:rsidP="007114F0">
            <w:pPr>
              <w:spacing w:line="240" w:lineRule="auto"/>
              <w:rPr>
                <w:rFonts w:ascii="Century Schoolbook" w:hAnsi="Century Schoolbook"/>
              </w:rPr>
            </w:pPr>
            <w:r w:rsidRPr="00F41902">
              <w:rPr>
                <w:rFonts w:ascii="Century Schoolbook" w:hAnsi="Century Schoolbook"/>
                <w:b/>
              </w:rPr>
              <w:t>DEPT</w:t>
            </w:r>
            <w:proofErr w:type="gramStart"/>
            <w:r w:rsidR="007B79D9" w:rsidRPr="00F41902">
              <w:rPr>
                <w:rFonts w:ascii="Century Schoolbook" w:hAnsi="Century Schoolbook"/>
                <w:b/>
              </w:rPr>
              <w:t>:</w:t>
            </w:r>
            <w:r w:rsidRPr="00F41902">
              <w:rPr>
                <w:rFonts w:ascii="Century Schoolbook" w:hAnsi="Century Schoolbook"/>
                <w:b/>
              </w:rPr>
              <w:t xml:space="preserve"> </w:t>
            </w:r>
            <w:r w:rsidR="005F0981" w:rsidRPr="00F41902">
              <w:rPr>
                <w:rFonts w:ascii="Century Schoolbook" w:hAnsi="Century Schoolbook"/>
                <w:b/>
              </w:rPr>
              <w:t xml:space="preserve"> </w:t>
            </w:r>
            <w:r w:rsidR="00577B70" w:rsidRPr="00F41902">
              <w:rPr>
                <w:rFonts w:ascii="Century Schoolbook" w:hAnsi="Century Schoolbook"/>
                <w:b/>
              </w:rPr>
              <w:t>[</w:t>
            </w:r>
            <w:proofErr w:type="gramEnd"/>
            <w:r w:rsidR="005F0981" w:rsidRPr="00F41902">
              <w:rPr>
                <w:rFonts w:ascii="Century Schoolbook" w:hAnsi="Century Schoolbook"/>
                <w:b/>
                <w:highlight w:val="yellow"/>
              </w:rPr>
              <w:t>department number</w:t>
            </w:r>
            <w:r w:rsidR="00577B70" w:rsidRPr="00F41902">
              <w:rPr>
                <w:rFonts w:ascii="Century Schoolbook" w:hAnsi="Century Schoolbook"/>
                <w:b/>
              </w:rPr>
              <w:t>]</w:t>
            </w:r>
          </w:p>
          <w:p w14:paraId="63156009" w14:textId="77777777" w:rsidR="007B79D9" w:rsidRPr="00F41902" w:rsidRDefault="007B79D9" w:rsidP="007114F0">
            <w:pPr>
              <w:spacing w:line="240" w:lineRule="auto"/>
              <w:rPr>
                <w:rFonts w:ascii="Century Schoolbook" w:hAnsi="Century Schoolbook"/>
              </w:rPr>
            </w:pPr>
          </w:p>
          <w:p w14:paraId="4612138F" w14:textId="77777777" w:rsidR="00263736" w:rsidRPr="00F41902" w:rsidRDefault="00263736" w:rsidP="007114F0">
            <w:pPr>
              <w:spacing w:line="240" w:lineRule="auto"/>
              <w:rPr>
                <w:rFonts w:ascii="Century Schoolbook" w:hAnsi="Century Schoolbook"/>
              </w:rPr>
            </w:pPr>
            <w:r w:rsidRPr="00F41902">
              <w:rPr>
                <w:rFonts w:ascii="Century Schoolbook" w:hAnsi="Century Schoolbook"/>
              </w:rPr>
              <w:t>Judge:</w:t>
            </w:r>
            <w:proofErr w:type="gramStart"/>
            <w:r w:rsidRPr="00F41902">
              <w:rPr>
                <w:rFonts w:ascii="Century Schoolbook" w:hAnsi="Century Schoolbook"/>
              </w:rPr>
              <w:t xml:space="preserve">   </w:t>
            </w:r>
            <w:r w:rsidR="00577B70" w:rsidRPr="00F41902">
              <w:rPr>
                <w:rFonts w:ascii="Century Schoolbook" w:hAnsi="Century Schoolbook"/>
              </w:rPr>
              <w:t>[</w:t>
            </w:r>
            <w:proofErr w:type="gramEnd"/>
            <w:r w:rsidR="005F0981" w:rsidRPr="00F41902">
              <w:rPr>
                <w:rFonts w:ascii="Century Schoolbook" w:hAnsi="Century Schoolbook"/>
                <w:highlight w:val="yellow"/>
              </w:rPr>
              <w:t>name of hearing judge</w:t>
            </w:r>
            <w:r w:rsidR="00577B70" w:rsidRPr="00F41902">
              <w:rPr>
                <w:rFonts w:ascii="Century Schoolbook" w:hAnsi="Century Schoolbook"/>
              </w:rPr>
              <w:t>]</w:t>
            </w:r>
          </w:p>
          <w:p w14:paraId="3E852A11" w14:textId="77777777" w:rsidR="007B79D9" w:rsidRPr="00F41902" w:rsidRDefault="007B79D9" w:rsidP="007114F0">
            <w:pPr>
              <w:spacing w:line="240" w:lineRule="auto"/>
              <w:rPr>
                <w:rFonts w:ascii="Century Schoolbook" w:hAnsi="Century Schoolbook"/>
              </w:rPr>
            </w:pPr>
            <w:r w:rsidRPr="00F41902">
              <w:rPr>
                <w:rFonts w:ascii="Century Schoolbook" w:hAnsi="Century Schoolbook"/>
              </w:rPr>
              <w:t>Dept</w:t>
            </w:r>
            <w:r w:rsidR="00577B70" w:rsidRPr="00F41902">
              <w:rPr>
                <w:rFonts w:ascii="Century Schoolbook" w:hAnsi="Century Schoolbook"/>
              </w:rPr>
              <w:t>.</w:t>
            </w:r>
            <w:r w:rsidRPr="00F41902">
              <w:rPr>
                <w:rFonts w:ascii="Century Schoolbook" w:hAnsi="Century Schoolbook"/>
              </w:rPr>
              <w:t xml:space="preserve">:  </w:t>
            </w:r>
            <w:proofErr w:type="gramStart"/>
            <w:r w:rsidRPr="00F41902">
              <w:rPr>
                <w:rFonts w:ascii="Century Schoolbook" w:hAnsi="Century Schoolbook"/>
              </w:rPr>
              <w:t xml:space="preserve"> </w:t>
            </w:r>
            <w:r w:rsidR="00B21DA0" w:rsidRPr="00F41902">
              <w:rPr>
                <w:rFonts w:ascii="Century Schoolbook" w:hAnsi="Century Schoolbook"/>
              </w:rPr>
              <w:t xml:space="preserve">  </w:t>
            </w:r>
            <w:r w:rsidR="00577B70" w:rsidRPr="00F41902">
              <w:rPr>
                <w:rFonts w:ascii="Century Schoolbook" w:hAnsi="Century Schoolbook"/>
              </w:rPr>
              <w:t>[</w:t>
            </w:r>
            <w:proofErr w:type="gramEnd"/>
            <w:r w:rsidR="005F0981" w:rsidRPr="00F41902">
              <w:rPr>
                <w:rFonts w:ascii="Century Schoolbook" w:hAnsi="Century Schoolbook"/>
                <w:highlight w:val="yellow"/>
              </w:rPr>
              <w:t>department number</w:t>
            </w:r>
            <w:r w:rsidR="00577B70" w:rsidRPr="00F41902">
              <w:rPr>
                <w:rFonts w:ascii="Century Schoolbook" w:hAnsi="Century Schoolbook"/>
              </w:rPr>
              <w:t>]</w:t>
            </w:r>
          </w:p>
          <w:p w14:paraId="15ABB535" w14:textId="77777777" w:rsidR="00263736" w:rsidRPr="00F41902" w:rsidRDefault="007B79D9" w:rsidP="007114F0">
            <w:pPr>
              <w:spacing w:line="240" w:lineRule="auto"/>
              <w:rPr>
                <w:rFonts w:ascii="Century Schoolbook" w:hAnsi="Century Schoolbook"/>
              </w:rPr>
            </w:pPr>
            <w:r w:rsidRPr="00F41902">
              <w:rPr>
                <w:rFonts w:ascii="Century Schoolbook" w:hAnsi="Century Schoolbook"/>
              </w:rPr>
              <w:t xml:space="preserve">Action </w:t>
            </w:r>
            <w:r w:rsidR="00263736" w:rsidRPr="00F41902">
              <w:rPr>
                <w:rFonts w:ascii="Century Schoolbook" w:hAnsi="Century Schoolbook"/>
              </w:rPr>
              <w:t>Filed</w:t>
            </w:r>
            <w:proofErr w:type="gramStart"/>
            <w:r w:rsidR="00263736" w:rsidRPr="00F41902">
              <w:rPr>
                <w:rFonts w:ascii="Century Schoolbook" w:hAnsi="Century Schoolbook"/>
              </w:rPr>
              <w:t xml:space="preserve">: </w:t>
            </w:r>
            <w:r w:rsidR="005F0981" w:rsidRPr="00F41902">
              <w:rPr>
                <w:rFonts w:ascii="Century Schoolbook" w:hAnsi="Century Schoolbook"/>
              </w:rPr>
              <w:t xml:space="preserve"> </w:t>
            </w:r>
            <w:r w:rsidR="00577B70" w:rsidRPr="00F41902">
              <w:rPr>
                <w:rFonts w:ascii="Century Schoolbook" w:hAnsi="Century Schoolbook"/>
              </w:rPr>
              <w:t>[</w:t>
            </w:r>
            <w:proofErr w:type="gramEnd"/>
            <w:r w:rsidR="005F0981" w:rsidRPr="00F41902">
              <w:rPr>
                <w:rFonts w:ascii="Century Schoolbook" w:hAnsi="Century Schoolbook"/>
                <w:highlight w:val="yellow"/>
              </w:rPr>
              <w:t>date</w:t>
            </w:r>
            <w:r w:rsidR="00577B70" w:rsidRPr="00F41902">
              <w:rPr>
                <w:rFonts w:ascii="Century Schoolbook" w:hAnsi="Century Schoolbook"/>
              </w:rPr>
              <w:t>]</w:t>
            </w:r>
          </w:p>
          <w:p w14:paraId="77535C5C" w14:textId="77777777" w:rsidR="007B79D9" w:rsidRPr="00F41902" w:rsidRDefault="00263736" w:rsidP="007114F0">
            <w:pPr>
              <w:spacing w:line="240" w:lineRule="auto"/>
              <w:rPr>
                <w:rFonts w:ascii="Century Schoolbook" w:hAnsi="Century Schoolbook"/>
              </w:rPr>
            </w:pPr>
            <w:r w:rsidRPr="00F41902">
              <w:rPr>
                <w:rFonts w:ascii="Century Schoolbook" w:hAnsi="Century Schoolbook"/>
              </w:rPr>
              <w:t>Trial Date</w:t>
            </w:r>
            <w:proofErr w:type="gramStart"/>
            <w:r w:rsidRPr="00F41902">
              <w:rPr>
                <w:rFonts w:ascii="Century Schoolbook" w:hAnsi="Century Schoolbook"/>
              </w:rPr>
              <w:t xml:space="preserve">: </w:t>
            </w:r>
            <w:r w:rsidR="005F0981" w:rsidRPr="00F41902">
              <w:rPr>
                <w:rFonts w:ascii="Century Schoolbook" w:hAnsi="Century Schoolbook"/>
              </w:rPr>
              <w:t xml:space="preserve"> </w:t>
            </w:r>
            <w:r w:rsidR="00577B70" w:rsidRPr="00F41902">
              <w:rPr>
                <w:rFonts w:ascii="Century Schoolbook" w:hAnsi="Century Schoolbook"/>
              </w:rPr>
              <w:t>[</w:t>
            </w:r>
            <w:proofErr w:type="gramEnd"/>
            <w:r w:rsidR="00577B70" w:rsidRPr="00F41902">
              <w:rPr>
                <w:rFonts w:ascii="Century Schoolbook" w:hAnsi="Century Schoolbook"/>
                <w:highlight w:val="yellow"/>
              </w:rPr>
              <w:t>d</w:t>
            </w:r>
            <w:r w:rsidR="005F0981" w:rsidRPr="00F41902">
              <w:rPr>
                <w:rFonts w:ascii="Century Schoolbook" w:hAnsi="Century Schoolbook"/>
                <w:highlight w:val="yellow"/>
              </w:rPr>
              <w:t xml:space="preserve">ate or </w:t>
            </w:r>
            <w:r w:rsidR="00577B70" w:rsidRPr="00F41902">
              <w:rPr>
                <w:rFonts w:ascii="Century Schoolbook" w:hAnsi="Century Schoolbook"/>
                <w:highlight w:val="yellow"/>
              </w:rPr>
              <w:t>u</w:t>
            </w:r>
            <w:r w:rsidR="005F0981" w:rsidRPr="00F41902">
              <w:rPr>
                <w:rFonts w:ascii="Century Schoolbook" w:hAnsi="Century Schoolbook"/>
                <w:highlight w:val="yellow"/>
              </w:rPr>
              <w:t>nassigned</w:t>
            </w:r>
            <w:r w:rsidR="00577B70" w:rsidRPr="00F41902">
              <w:rPr>
                <w:rFonts w:ascii="Century Schoolbook" w:hAnsi="Century Schoolbook"/>
              </w:rPr>
              <w:t>]</w:t>
            </w:r>
          </w:p>
          <w:p w14:paraId="540B38C5" w14:textId="77777777" w:rsidR="00262571" w:rsidRPr="00F41902" w:rsidRDefault="00262571" w:rsidP="007114F0">
            <w:pPr>
              <w:spacing w:line="240" w:lineRule="auto"/>
              <w:rPr>
                <w:rFonts w:ascii="Century Schoolbook" w:hAnsi="Century Schoolbook"/>
              </w:rPr>
            </w:pPr>
          </w:p>
        </w:tc>
      </w:tr>
    </w:tbl>
    <w:p w14:paraId="532906C7" w14:textId="77777777" w:rsidR="007B79D9" w:rsidRPr="00F41902" w:rsidRDefault="007B79D9" w:rsidP="007114F0">
      <w:pPr>
        <w:rPr>
          <w:rStyle w:val="Strong"/>
          <w:rFonts w:ascii="Century Schoolbook" w:hAnsi="Century Schoolbook"/>
        </w:rPr>
      </w:pPr>
    </w:p>
    <w:p w14:paraId="67F5DA21" w14:textId="77777777" w:rsidR="0064096E" w:rsidRPr="00F41902" w:rsidRDefault="0064096E" w:rsidP="007114F0">
      <w:pPr>
        <w:spacing w:line="480" w:lineRule="exact"/>
        <w:ind w:left="1080"/>
        <w:rPr>
          <w:rFonts w:ascii="Century Schoolbook" w:hAnsi="Century Schoolbook"/>
          <w:b/>
        </w:rPr>
      </w:pPr>
    </w:p>
    <w:p w14:paraId="5DBE1C06" w14:textId="77777777" w:rsidR="0064096E" w:rsidRPr="00F41902" w:rsidRDefault="0064096E" w:rsidP="007114F0">
      <w:pPr>
        <w:numPr>
          <w:ilvl w:val="0"/>
          <w:numId w:val="34"/>
        </w:numPr>
        <w:spacing w:line="480" w:lineRule="exact"/>
        <w:rPr>
          <w:rFonts w:ascii="Century Schoolbook" w:hAnsi="Century Schoolbook"/>
          <w:b/>
        </w:rPr>
      </w:pPr>
      <w:r w:rsidRPr="00F41902">
        <w:rPr>
          <w:rFonts w:ascii="Century Schoolbook" w:hAnsi="Century Schoolbook"/>
          <w:b/>
        </w:rPr>
        <w:t>Introduction</w:t>
      </w:r>
    </w:p>
    <w:p w14:paraId="44D2EC84" w14:textId="2745312B" w:rsidR="00FC4378" w:rsidRPr="00F41902" w:rsidRDefault="006102BA" w:rsidP="00022D43">
      <w:pPr>
        <w:spacing w:line="480" w:lineRule="auto"/>
        <w:ind w:firstLine="720"/>
        <w:rPr>
          <w:rFonts w:ascii="Century Schoolbook" w:hAnsi="Century Schoolbook"/>
        </w:rPr>
      </w:pPr>
      <w:r w:rsidRPr="00F41902">
        <w:rPr>
          <w:rFonts w:ascii="Century Schoolbook" w:hAnsi="Century Schoolbook"/>
        </w:rPr>
        <w:t>Defendant [</w:t>
      </w:r>
      <w:r w:rsidRPr="00F41902">
        <w:rPr>
          <w:rFonts w:ascii="Century Schoolbook" w:hAnsi="Century Schoolbook"/>
          <w:highlight w:val="yellow"/>
        </w:rPr>
        <w:t>TENANT’s NAME]</w:t>
      </w:r>
      <w:r w:rsidR="00671B3F" w:rsidRPr="00F41902">
        <w:rPr>
          <w:rFonts w:ascii="Century Schoolbook" w:hAnsi="Century Schoolbook"/>
        </w:rPr>
        <w:t xml:space="preserve"> </w:t>
      </w:r>
      <w:r w:rsidR="00F41902">
        <w:rPr>
          <w:rFonts w:ascii="Century Schoolbook" w:hAnsi="Century Schoolbook"/>
        </w:rPr>
        <w:t>must be allowed</w:t>
      </w:r>
      <w:r w:rsidR="00671B3F" w:rsidRPr="00F41902">
        <w:rPr>
          <w:rFonts w:ascii="Century Schoolbook" w:hAnsi="Century Schoolbook"/>
        </w:rPr>
        <w:t xml:space="preserve"> to </w:t>
      </w:r>
      <w:r w:rsidR="008813B7" w:rsidRPr="00F41902">
        <w:rPr>
          <w:rFonts w:ascii="Century Schoolbook" w:hAnsi="Century Schoolbook"/>
        </w:rPr>
        <w:t xml:space="preserve">utilize the </w:t>
      </w:r>
      <w:r w:rsidR="007114F0" w:rsidRPr="00F41902">
        <w:rPr>
          <w:rFonts w:ascii="Century Schoolbook" w:hAnsi="Century Schoolbook"/>
        </w:rPr>
        <w:t>unlawful detainer affirmative</w:t>
      </w:r>
      <w:r w:rsidR="00744136" w:rsidRPr="00F41902">
        <w:rPr>
          <w:rFonts w:ascii="Century Schoolbook" w:hAnsi="Century Schoolbook"/>
        </w:rPr>
        <w:t xml:space="preserve"> </w:t>
      </w:r>
      <w:r w:rsidR="003A0AC0" w:rsidRPr="00F41902">
        <w:rPr>
          <w:rFonts w:ascii="Century Schoolbook" w:hAnsi="Century Schoolbook"/>
        </w:rPr>
        <w:t xml:space="preserve">defense </w:t>
      </w:r>
      <w:r w:rsidR="00744136" w:rsidRPr="00F41902">
        <w:rPr>
          <w:rFonts w:ascii="Century Schoolbook" w:hAnsi="Century Schoolbook"/>
        </w:rPr>
        <w:t xml:space="preserve">as </w:t>
      </w:r>
      <w:r w:rsidR="008813B7" w:rsidRPr="00F41902">
        <w:rPr>
          <w:rFonts w:ascii="Century Schoolbook" w:hAnsi="Century Schoolbook"/>
        </w:rPr>
        <w:t>codified in Code of Civil Procedure section</w:t>
      </w:r>
      <w:r w:rsidR="00744136" w:rsidRPr="00F41902">
        <w:rPr>
          <w:rFonts w:ascii="Century Schoolbook" w:hAnsi="Century Schoolbook"/>
        </w:rPr>
        <w:t>s</w:t>
      </w:r>
      <w:r w:rsidR="008813B7" w:rsidRPr="00F41902">
        <w:rPr>
          <w:rFonts w:ascii="Century Schoolbook" w:hAnsi="Century Schoolbook"/>
        </w:rPr>
        <w:t xml:space="preserve"> 1161.3</w:t>
      </w:r>
      <w:r w:rsidR="006B376A" w:rsidRPr="00F41902">
        <w:rPr>
          <w:rFonts w:ascii="Century Schoolbook" w:hAnsi="Century Schoolbook"/>
        </w:rPr>
        <w:t xml:space="preserve"> </w:t>
      </w:r>
      <w:r w:rsidR="00744136" w:rsidRPr="00F41902">
        <w:rPr>
          <w:rFonts w:ascii="Century Schoolbook" w:hAnsi="Century Schoolbook"/>
        </w:rPr>
        <w:t>and 1174.27</w:t>
      </w:r>
      <w:r w:rsidR="003A0AC0" w:rsidRPr="00F41902">
        <w:rPr>
          <w:rFonts w:ascii="Century Schoolbook" w:hAnsi="Century Schoolbook"/>
        </w:rPr>
        <w:t xml:space="preserve"> (hereinafter “</w:t>
      </w:r>
      <w:r w:rsidR="00CF030A" w:rsidRPr="00F41902">
        <w:rPr>
          <w:rFonts w:ascii="Century Schoolbook" w:hAnsi="Century Schoolbook"/>
        </w:rPr>
        <w:t>survivor</w:t>
      </w:r>
      <w:r w:rsidR="005A0D94" w:rsidRPr="00F41902">
        <w:rPr>
          <w:rFonts w:ascii="Century Schoolbook" w:hAnsi="Century Schoolbook"/>
        </w:rPr>
        <w:t>s</w:t>
      </w:r>
      <w:r w:rsidR="00CF030A" w:rsidRPr="00F41902">
        <w:rPr>
          <w:rFonts w:ascii="Century Schoolbook" w:hAnsi="Century Schoolbook"/>
        </w:rPr>
        <w:t>’ affirmative</w:t>
      </w:r>
      <w:r w:rsidR="003A0AC0" w:rsidRPr="00F41902">
        <w:rPr>
          <w:rFonts w:ascii="Century Schoolbook" w:hAnsi="Century Schoolbook"/>
        </w:rPr>
        <w:t xml:space="preserve"> defense”)</w:t>
      </w:r>
      <w:r w:rsidR="008813B7" w:rsidRPr="00F41902">
        <w:rPr>
          <w:rFonts w:ascii="Century Schoolbook" w:hAnsi="Century Schoolbook"/>
        </w:rPr>
        <w:t xml:space="preserve">. </w:t>
      </w:r>
      <w:r w:rsidR="00744136" w:rsidRPr="00F41902">
        <w:rPr>
          <w:rFonts w:ascii="Century Schoolbook" w:hAnsi="Century Schoolbook"/>
        </w:rPr>
        <w:t>The survivors</w:t>
      </w:r>
      <w:r w:rsidR="00CF030A" w:rsidRPr="00F41902">
        <w:rPr>
          <w:rFonts w:ascii="Century Schoolbook" w:hAnsi="Century Schoolbook"/>
        </w:rPr>
        <w:t>’ affirmative defense</w:t>
      </w:r>
      <w:r w:rsidR="00744136" w:rsidRPr="00F41902">
        <w:rPr>
          <w:rFonts w:ascii="Century Schoolbook" w:hAnsi="Century Schoolbook"/>
        </w:rPr>
        <w:t xml:space="preserve"> was created </w:t>
      </w:r>
      <w:r w:rsidR="00022D43" w:rsidRPr="00F41902">
        <w:rPr>
          <w:rFonts w:ascii="Century Schoolbook" w:hAnsi="Century Schoolbook"/>
        </w:rPr>
        <w:t xml:space="preserve">to </w:t>
      </w:r>
      <w:r w:rsidR="009632C5" w:rsidRPr="00F41902">
        <w:rPr>
          <w:rFonts w:ascii="Century Schoolbook" w:hAnsi="Century Schoolbook"/>
        </w:rPr>
        <w:t>ensur</w:t>
      </w:r>
      <w:r w:rsidR="00022D43" w:rsidRPr="00F41902">
        <w:rPr>
          <w:rFonts w:ascii="Century Schoolbook" w:hAnsi="Century Schoolbook"/>
        </w:rPr>
        <w:t>e</w:t>
      </w:r>
      <w:r w:rsidR="009632C5" w:rsidRPr="00F41902">
        <w:rPr>
          <w:rFonts w:ascii="Century Schoolbook" w:hAnsi="Century Schoolbook"/>
        </w:rPr>
        <w:t xml:space="preserve"> </w:t>
      </w:r>
      <w:r w:rsidR="00022D43" w:rsidRPr="00F41902">
        <w:rPr>
          <w:rFonts w:ascii="Century Schoolbook" w:hAnsi="Century Schoolbook"/>
        </w:rPr>
        <w:t xml:space="preserve">there were “protections offered to domestic violence/staking victims . </w:t>
      </w:r>
      <w:r w:rsidR="00022D43" w:rsidRPr="00F41902">
        <w:rPr>
          <w:rFonts w:ascii="Century Schoolbook" w:hAnsi="Century Schoolbook"/>
        </w:rPr>
        <w:lastRenderedPageBreak/>
        <w:t>. . that protect them from being evicted from their housing based on crimes committed against them.</w:t>
      </w:r>
      <w:r w:rsidR="00F41902" w:rsidRPr="00F41902">
        <w:rPr>
          <w:rFonts w:ascii="Century Schoolbook" w:hAnsi="Century Schoolbook"/>
        </w:rPr>
        <w:t xml:space="preserve">.” </w:t>
      </w:r>
      <w:r w:rsidR="009632C5" w:rsidRPr="00F41902">
        <w:rPr>
          <w:rFonts w:ascii="Century Schoolbook" w:hAnsi="Century Schoolbook"/>
        </w:rPr>
        <w:t>(</w:t>
      </w:r>
      <w:r w:rsidR="00022D43" w:rsidRPr="00F41902">
        <w:rPr>
          <w:rFonts w:ascii="Century Schoolbook" w:hAnsi="Century Schoolbook"/>
        </w:rPr>
        <w:t xml:space="preserve">Sen. Com. On Judiciary, Analysis of </w:t>
      </w:r>
      <w:r w:rsidR="009632C5" w:rsidRPr="00F41902">
        <w:rPr>
          <w:rFonts w:ascii="Century Schoolbook" w:hAnsi="Century Schoolbook"/>
        </w:rPr>
        <w:t xml:space="preserve">Sen. Bill No. </w:t>
      </w:r>
      <w:r w:rsidR="003E00F3" w:rsidRPr="00F41902">
        <w:rPr>
          <w:rFonts w:ascii="Century Schoolbook" w:hAnsi="Century Schoolbook"/>
        </w:rPr>
        <w:t>1017</w:t>
      </w:r>
      <w:r w:rsidR="009632C5" w:rsidRPr="00F41902">
        <w:rPr>
          <w:rFonts w:ascii="Century Schoolbook" w:hAnsi="Century Schoolbook"/>
        </w:rPr>
        <w:t xml:space="preserve"> (20</w:t>
      </w:r>
      <w:r w:rsidR="003E00F3" w:rsidRPr="00F41902">
        <w:rPr>
          <w:rFonts w:ascii="Century Schoolbook" w:hAnsi="Century Schoolbook"/>
        </w:rPr>
        <w:t>21</w:t>
      </w:r>
      <w:r w:rsidR="009632C5" w:rsidRPr="00F41902">
        <w:rPr>
          <w:rFonts w:ascii="Century Schoolbook" w:hAnsi="Century Schoolbook"/>
        </w:rPr>
        <w:t>-20</w:t>
      </w:r>
      <w:r w:rsidR="003E00F3" w:rsidRPr="00F41902">
        <w:rPr>
          <w:rFonts w:ascii="Century Schoolbook" w:hAnsi="Century Schoolbook"/>
        </w:rPr>
        <w:t>22</w:t>
      </w:r>
      <w:r w:rsidR="009632C5" w:rsidRPr="00F41902">
        <w:rPr>
          <w:rFonts w:ascii="Century Schoolbook" w:hAnsi="Century Schoolbook"/>
        </w:rPr>
        <w:t xml:space="preserve"> Reg. Sess.) </w:t>
      </w:r>
      <w:r w:rsidR="00022D43" w:rsidRPr="00F41902">
        <w:rPr>
          <w:rFonts w:ascii="Century Schoolbook" w:hAnsi="Century Schoolbook"/>
        </w:rPr>
        <w:t>as amended Mar. 31, 2019, p. 4.</w:t>
      </w:r>
      <w:r w:rsidR="009632C5" w:rsidRPr="00F41902">
        <w:rPr>
          <w:rFonts w:ascii="Century Schoolbook" w:hAnsi="Century Schoolbook"/>
        </w:rPr>
        <w:t xml:space="preserve">) </w:t>
      </w:r>
      <w:r w:rsidR="0064096E" w:rsidRPr="00F41902">
        <w:rPr>
          <w:rFonts w:ascii="Century Schoolbook" w:hAnsi="Century Schoolbook"/>
        </w:rPr>
        <w:t>The</w:t>
      </w:r>
      <w:r w:rsidR="006B376A" w:rsidRPr="00F41902">
        <w:rPr>
          <w:rFonts w:ascii="Century Schoolbook" w:hAnsi="Century Schoolbook"/>
        </w:rPr>
        <w:t xml:space="preserve"> </w:t>
      </w:r>
      <w:r w:rsidR="00CF030A" w:rsidRPr="00F41902">
        <w:rPr>
          <w:rFonts w:ascii="Century Schoolbook" w:hAnsi="Century Schoolbook"/>
        </w:rPr>
        <w:t xml:space="preserve">survivors’ </w:t>
      </w:r>
      <w:r w:rsidR="00744136" w:rsidRPr="00F41902">
        <w:rPr>
          <w:rFonts w:ascii="Century Schoolbook" w:hAnsi="Century Schoolbook"/>
        </w:rPr>
        <w:t>affirmative</w:t>
      </w:r>
      <w:r w:rsidR="008813B7" w:rsidRPr="00F41902">
        <w:rPr>
          <w:rFonts w:ascii="Century Schoolbook" w:hAnsi="Century Schoolbook"/>
        </w:rPr>
        <w:t xml:space="preserve"> defense is available to tenants </w:t>
      </w:r>
      <w:r w:rsidR="00FC4378" w:rsidRPr="00F41902">
        <w:rPr>
          <w:rFonts w:ascii="Century Schoolbook" w:hAnsi="Century Schoolbook"/>
        </w:rPr>
        <w:t xml:space="preserve">being </w:t>
      </w:r>
      <w:r w:rsidR="008813B7" w:rsidRPr="00F41902">
        <w:rPr>
          <w:rFonts w:ascii="Century Schoolbook" w:hAnsi="Century Schoolbook"/>
        </w:rPr>
        <w:t xml:space="preserve">evicted </w:t>
      </w:r>
      <w:r w:rsidR="00FC4378" w:rsidRPr="00F41902">
        <w:rPr>
          <w:rFonts w:ascii="Century Schoolbook" w:hAnsi="Century Schoolbook"/>
        </w:rPr>
        <w:t xml:space="preserve">based on an act of abuse or violence against a tenant, a tenant’s immediate family member, or a tenant’s household member </w:t>
      </w:r>
      <w:r w:rsidR="00531EF1" w:rsidRPr="00F41902">
        <w:rPr>
          <w:rFonts w:ascii="Century Schoolbook" w:hAnsi="Century Schoolbook"/>
        </w:rPr>
        <w:t>“</w:t>
      </w:r>
      <w:r w:rsidR="00FC4378" w:rsidRPr="00F41902">
        <w:rPr>
          <w:rFonts w:ascii="Century Schoolbook" w:hAnsi="Century Schoolbook"/>
        </w:rPr>
        <w:t>if the landlord has received documentation evidencing abuse or violence against the tenant, the tenant’s immediate family member, or the tenant’s household member.”</w:t>
      </w:r>
      <w:r w:rsidR="00744136" w:rsidRPr="00F41902">
        <w:rPr>
          <w:rFonts w:ascii="Century Schoolbook" w:hAnsi="Century Schoolbook"/>
        </w:rPr>
        <w:t xml:space="preserve"> (Code Civ. Proc., § 1161.3 subd. (b)</w:t>
      </w:r>
      <w:r w:rsidR="003A0AC0" w:rsidRPr="00F41902">
        <w:rPr>
          <w:rFonts w:ascii="Century Schoolbook" w:hAnsi="Century Schoolbook"/>
        </w:rPr>
        <w:t>(1)</w:t>
      </w:r>
      <w:r w:rsidR="00744136" w:rsidRPr="00F41902">
        <w:rPr>
          <w:rFonts w:ascii="Century Schoolbook" w:hAnsi="Century Schoolbook"/>
        </w:rPr>
        <w:t xml:space="preserve">.) </w:t>
      </w:r>
      <w:r w:rsidR="00942383" w:rsidRPr="00F41902">
        <w:rPr>
          <w:rFonts w:ascii="Century Schoolbook" w:hAnsi="Century Schoolbook"/>
        </w:rPr>
        <w:t>This includes receiving documentation of abuse or violence in response to an unlawful detainer action being filed.</w:t>
      </w:r>
      <w:r w:rsidR="008813B7" w:rsidRPr="00F41902">
        <w:rPr>
          <w:rFonts w:ascii="Century Schoolbook" w:hAnsi="Century Schoolbook"/>
        </w:rPr>
        <w:t xml:space="preserve"> </w:t>
      </w:r>
      <w:r w:rsidR="00744136" w:rsidRPr="00F41902">
        <w:rPr>
          <w:rFonts w:ascii="Century Schoolbook" w:hAnsi="Century Schoolbook"/>
        </w:rPr>
        <w:t xml:space="preserve">Abuse or violence </w:t>
      </w:r>
      <w:r w:rsidR="00CC3BDB" w:rsidRPr="00F41902">
        <w:rPr>
          <w:rFonts w:ascii="Century Schoolbook" w:hAnsi="Century Schoolbook"/>
        </w:rPr>
        <w:t>is</w:t>
      </w:r>
      <w:r w:rsidR="00744136" w:rsidRPr="00F41902">
        <w:rPr>
          <w:rFonts w:ascii="Century Schoolbook" w:hAnsi="Century Schoolbook"/>
        </w:rPr>
        <w:t xml:space="preserve"> </w:t>
      </w:r>
      <w:r w:rsidR="008813B7" w:rsidRPr="00F41902">
        <w:rPr>
          <w:rFonts w:ascii="Century Schoolbook" w:hAnsi="Century Schoolbook"/>
          <w:bCs/>
        </w:rPr>
        <w:t xml:space="preserve">domestic violence, sexual assault, stalking, human trafficking, </w:t>
      </w:r>
      <w:r w:rsidR="00744136" w:rsidRPr="00F41902">
        <w:rPr>
          <w:rFonts w:ascii="Century Schoolbook" w:hAnsi="Century Schoolbook"/>
          <w:bCs/>
        </w:rPr>
        <w:t xml:space="preserve">or </w:t>
      </w:r>
      <w:r w:rsidR="008813B7" w:rsidRPr="00F41902">
        <w:rPr>
          <w:rFonts w:ascii="Century Schoolbook" w:hAnsi="Century Schoolbook"/>
          <w:bCs/>
        </w:rPr>
        <w:t xml:space="preserve">elder or dependent adult abuse </w:t>
      </w:r>
      <w:r w:rsidR="00744136" w:rsidRPr="00F41902">
        <w:rPr>
          <w:rFonts w:ascii="Century Schoolbook" w:hAnsi="Century Schoolbook"/>
          <w:bCs/>
        </w:rPr>
        <w:t xml:space="preserve">or crime that caused bodily injury, involved a deadly </w:t>
      </w:r>
      <w:proofErr w:type="gramStart"/>
      <w:r w:rsidR="00744136" w:rsidRPr="00F41902">
        <w:rPr>
          <w:rFonts w:ascii="Century Schoolbook" w:hAnsi="Century Schoolbook"/>
          <w:bCs/>
        </w:rPr>
        <w:t>weapon</w:t>
      </w:r>
      <w:proofErr w:type="gramEnd"/>
      <w:r w:rsidR="00744136" w:rsidRPr="00F41902">
        <w:rPr>
          <w:rFonts w:ascii="Century Schoolbook" w:hAnsi="Century Schoolbook"/>
          <w:bCs/>
        </w:rPr>
        <w:t xml:space="preserve"> or used force or threat of force </w:t>
      </w:r>
      <w:r w:rsidR="008813B7" w:rsidRPr="00F41902">
        <w:rPr>
          <w:rFonts w:ascii="Century Schoolbook" w:hAnsi="Century Schoolbook"/>
          <w:bCs/>
        </w:rPr>
        <w:t>(</w:t>
      </w:r>
      <w:r w:rsidR="00744136" w:rsidRPr="00F41902">
        <w:rPr>
          <w:rFonts w:ascii="Century Schoolbook" w:hAnsi="Century Schoolbook"/>
          <w:bCs/>
          <w:i/>
          <w:iCs/>
        </w:rPr>
        <w:t>Id</w:t>
      </w:r>
      <w:r w:rsidR="00744136" w:rsidRPr="00F41902">
        <w:rPr>
          <w:rFonts w:ascii="Century Schoolbook" w:hAnsi="Century Schoolbook"/>
          <w:bCs/>
        </w:rPr>
        <w:t>. at 1161.3 subd. (d).)</w:t>
      </w:r>
      <w:r w:rsidR="008813B7" w:rsidRPr="00F41902">
        <w:rPr>
          <w:rFonts w:ascii="Century Schoolbook" w:hAnsi="Century Schoolbook"/>
          <w:bCs/>
        </w:rPr>
        <w:t xml:space="preserve"> </w:t>
      </w:r>
      <w:r w:rsidR="00744136" w:rsidRPr="00F41902">
        <w:rPr>
          <w:rFonts w:ascii="Century Schoolbook" w:hAnsi="Century Schoolbook"/>
          <w:bCs/>
        </w:rPr>
        <w:t xml:space="preserve"> </w:t>
      </w:r>
      <w:r w:rsidR="00FC4378" w:rsidRPr="00F41902">
        <w:rPr>
          <w:rFonts w:ascii="Century Schoolbook" w:hAnsi="Century Schoolbook"/>
        </w:rPr>
        <w:t>Documentation evidencing abuse or violence is “any of the following:</w:t>
      </w:r>
    </w:p>
    <w:p w14:paraId="0DFCF578" w14:textId="3C61B71D" w:rsidR="00FC4378" w:rsidRPr="00F41902" w:rsidRDefault="00212B53" w:rsidP="007114F0">
      <w:pPr>
        <w:pStyle w:val="ListParagraph"/>
        <w:numPr>
          <w:ilvl w:val="0"/>
          <w:numId w:val="38"/>
        </w:numPr>
        <w:rPr>
          <w:rFonts w:ascii="Century Schoolbook" w:hAnsi="Century Schoolbook"/>
          <w:sz w:val="24"/>
          <w:szCs w:val="24"/>
        </w:rPr>
      </w:pPr>
      <w:r w:rsidRPr="00F41902">
        <w:rPr>
          <w:rFonts w:ascii="Century Schoolbook" w:hAnsi="Century Schoolbook"/>
          <w:bCs/>
          <w:sz w:val="24"/>
          <w:szCs w:val="24"/>
        </w:rPr>
        <w:t>A temporary restraining order, emergency protective order, or protective order lawfully issued within the last</w:t>
      </w:r>
      <w:r w:rsidR="00517AA0" w:rsidRPr="00F41902">
        <w:rPr>
          <w:rFonts w:ascii="Century Schoolbook" w:hAnsi="Century Schoolbook"/>
          <w:bCs/>
          <w:sz w:val="24"/>
          <w:szCs w:val="24"/>
        </w:rPr>
        <w:t xml:space="preserve"> </w:t>
      </w:r>
      <w:r w:rsidRPr="00F41902">
        <w:rPr>
          <w:rFonts w:ascii="Century Schoolbook" w:hAnsi="Century Schoolbook"/>
          <w:bCs/>
          <w:sz w:val="24"/>
          <w:szCs w:val="24"/>
        </w:rPr>
        <w:t>180 days</w:t>
      </w:r>
      <w:r w:rsidR="000F3263" w:rsidRPr="00F41902">
        <w:rPr>
          <w:rFonts w:ascii="Century Schoolbook" w:hAnsi="Century Schoolbook"/>
          <w:bCs/>
          <w:sz w:val="24"/>
          <w:szCs w:val="24"/>
        </w:rPr>
        <w:t xml:space="preserve"> . . . </w:t>
      </w:r>
      <w:r w:rsidR="00FC4378" w:rsidRPr="00F41902">
        <w:rPr>
          <w:rFonts w:ascii="Century Schoolbook" w:hAnsi="Century Schoolbook"/>
          <w:sz w:val="24"/>
          <w:szCs w:val="24"/>
        </w:rPr>
        <w:t>that protects the tenant, the tenant’s immediate family member, or the tenant’s household member from abuse or violence.</w:t>
      </w:r>
    </w:p>
    <w:p w14:paraId="4AAC89CD" w14:textId="77777777" w:rsidR="00FC4378" w:rsidRPr="00F41902" w:rsidRDefault="000F3263" w:rsidP="007114F0">
      <w:pPr>
        <w:pStyle w:val="ListParagraph"/>
        <w:numPr>
          <w:ilvl w:val="0"/>
          <w:numId w:val="38"/>
        </w:numPr>
        <w:rPr>
          <w:rFonts w:ascii="Century Schoolbook" w:hAnsi="Century Schoolbook"/>
          <w:sz w:val="24"/>
          <w:szCs w:val="24"/>
        </w:rPr>
      </w:pPr>
      <w:r w:rsidRPr="00F41902">
        <w:rPr>
          <w:rFonts w:ascii="Century Schoolbook" w:hAnsi="Century Schoolbook"/>
          <w:sz w:val="24"/>
          <w:szCs w:val="24"/>
        </w:rPr>
        <w:t xml:space="preserve"> A copy of a written report, written within the last 180 days, by a peace officer employed by a state or local law enforcement agency acting in his or her official capacity, </w:t>
      </w:r>
      <w:r w:rsidR="00FC4378" w:rsidRPr="00F41902">
        <w:rPr>
          <w:rFonts w:ascii="Century Schoolbook" w:hAnsi="Century Schoolbook"/>
          <w:sz w:val="24"/>
          <w:szCs w:val="24"/>
        </w:rPr>
        <w:t>stating that the tenant, the tenant’s immediate family member, or the tenant’s household member has filed a report alleging that they are a victim of abuse or violence.</w:t>
      </w:r>
    </w:p>
    <w:p w14:paraId="19539DE9" w14:textId="25646E47" w:rsidR="00285B5B" w:rsidRPr="00F41902" w:rsidRDefault="00FC4378" w:rsidP="007114F0">
      <w:pPr>
        <w:pStyle w:val="ListParagraph"/>
        <w:numPr>
          <w:ilvl w:val="0"/>
          <w:numId w:val="38"/>
        </w:numPr>
        <w:rPr>
          <w:rFonts w:ascii="Century Schoolbook" w:hAnsi="Century Schoolbook"/>
          <w:sz w:val="24"/>
          <w:szCs w:val="24"/>
        </w:rPr>
      </w:pPr>
      <w:r w:rsidRPr="00F41902">
        <w:rPr>
          <w:rFonts w:ascii="Century Schoolbook" w:hAnsi="Century Schoolbook"/>
          <w:bCs/>
          <w:sz w:val="24"/>
          <w:szCs w:val="24"/>
        </w:rPr>
        <w:lastRenderedPageBreak/>
        <w:t xml:space="preserve">Documentation from a qualified third party based on information received by that third party while acting in their professional capacity to indicate that the tenant, the tenant’s immediate family member, or the tenant’s household member is seeking assistance for physical or mental injuries or abuse resulting from an act of abuse or violence, which shall </w:t>
      </w:r>
      <w:r w:rsidR="005A0D94" w:rsidRPr="00F41902">
        <w:rPr>
          <w:rFonts w:ascii="Century Schoolbook" w:hAnsi="Century Schoolbook"/>
          <w:bCs/>
          <w:sz w:val="24"/>
          <w:szCs w:val="24"/>
        </w:rPr>
        <w:t>contain</w:t>
      </w:r>
      <w:r w:rsidRPr="00F41902">
        <w:rPr>
          <w:rFonts w:ascii="Century Schoolbook" w:hAnsi="Century Schoolbook"/>
          <w:bCs/>
          <w:sz w:val="24"/>
          <w:szCs w:val="24"/>
        </w:rPr>
        <w:t xml:space="preserve"> in substantially the same form </w:t>
      </w:r>
      <w:r w:rsidR="005A0D94" w:rsidRPr="00F41902">
        <w:rPr>
          <w:rFonts w:ascii="Century Schoolbook" w:hAnsi="Century Schoolbook"/>
          <w:bCs/>
          <w:sz w:val="24"/>
          <w:szCs w:val="24"/>
        </w:rPr>
        <w:t xml:space="preserve">[information </w:t>
      </w:r>
      <w:r w:rsidRPr="00F41902">
        <w:rPr>
          <w:rFonts w:ascii="Century Schoolbook" w:hAnsi="Century Schoolbook"/>
          <w:bCs/>
          <w:sz w:val="24"/>
          <w:szCs w:val="24"/>
        </w:rPr>
        <w:t>as outlined in Code of Civil Procedure section 1161.3 subsection (a)(2)(C).]</w:t>
      </w:r>
    </w:p>
    <w:p w14:paraId="2231D034" w14:textId="32EF9725" w:rsidR="00C17E75" w:rsidRPr="00F41902" w:rsidRDefault="00FC4378" w:rsidP="007114F0">
      <w:pPr>
        <w:pStyle w:val="ListParagraph"/>
        <w:numPr>
          <w:ilvl w:val="0"/>
          <w:numId w:val="38"/>
        </w:numPr>
        <w:rPr>
          <w:rFonts w:ascii="Century Schoolbook" w:hAnsi="Century Schoolbook"/>
          <w:sz w:val="24"/>
          <w:szCs w:val="24"/>
        </w:rPr>
      </w:pPr>
      <w:r w:rsidRPr="00F41902">
        <w:rPr>
          <w:rFonts w:ascii="Century Schoolbook" w:hAnsi="Century Schoolbook"/>
          <w:bCs/>
          <w:sz w:val="24"/>
          <w:szCs w:val="24"/>
        </w:rPr>
        <w:t xml:space="preserve"> </w:t>
      </w:r>
      <w:r w:rsidR="00285B5B" w:rsidRPr="00F41902">
        <w:rPr>
          <w:rFonts w:ascii="Century Schoolbook" w:hAnsi="Century Schoolbook"/>
          <w:sz w:val="24"/>
          <w:szCs w:val="24"/>
        </w:rPr>
        <w:t>Any other form of documentation or evidence that reasonably verifies that the abuse or violence occurred. (Code Civ. Proc., § 1161.3</w:t>
      </w:r>
      <w:r w:rsidR="00022D43" w:rsidRPr="00F41902">
        <w:rPr>
          <w:rFonts w:ascii="Century Schoolbook" w:hAnsi="Century Schoolbook"/>
          <w:sz w:val="24"/>
          <w:szCs w:val="24"/>
        </w:rPr>
        <w:t>,</w:t>
      </w:r>
      <w:r w:rsidR="00A6774D" w:rsidRPr="00F41902">
        <w:rPr>
          <w:rFonts w:ascii="Century Schoolbook" w:hAnsi="Century Schoolbook"/>
          <w:sz w:val="24"/>
          <w:szCs w:val="24"/>
        </w:rPr>
        <w:t xml:space="preserve"> subd. </w:t>
      </w:r>
      <w:r w:rsidR="00285B5B" w:rsidRPr="00F41902">
        <w:rPr>
          <w:rFonts w:ascii="Century Schoolbook" w:hAnsi="Century Schoolbook"/>
          <w:sz w:val="24"/>
          <w:szCs w:val="24"/>
        </w:rPr>
        <w:t>(a)(2).)</w:t>
      </w:r>
    </w:p>
    <w:p w14:paraId="50161E18" w14:textId="6B767E32" w:rsidR="00A6774D" w:rsidRPr="00F41902" w:rsidRDefault="00DF480C" w:rsidP="00DF480C">
      <w:pPr>
        <w:spacing w:line="480" w:lineRule="auto"/>
        <w:ind w:firstLine="720"/>
        <w:rPr>
          <w:rFonts w:ascii="Century Schoolbook" w:hAnsi="Century Schoolbook"/>
          <w:shd w:val="clear" w:color="auto" w:fill="FFFFFF"/>
        </w:rPr>
      </w:pPr>
      <w:r w:rsidRPr="00F41902">
        <w:rPr>
          <w:rFonts w:ascii="Century Schoolbook" w:hAnsi="Century Schoolbook"/>
        </w:rPr>
        <w:t>But for one exception explained below, if</w:t>
      </w:r>
      <w:r w:rsidR="00285B5B" w:rsidRPr="00F41902">
        <w:rPr>
          <w:rFonts w:ascii="Century Schoolbook" w:hAnsi="Century Schoolbook"/>
        </w:rPr>
        <w:t xml:space="preserve"> </w:t>
      </w:r>
      <w:r w:rsidR="00371B37" w:rsidRPr="00F41902">
        <w:rPr>
          <w:rFonts w:ascii="Century Schoolbook" w:hAnsi="Century Schoolbook"/>
        </w:rPr>
        <w:t>the tenant does not live with the person who perpetrated the abuse or violence against them</w:t>
      </w:r>
      <w:r w:rsidR="00CC4360" w:rsidRPr="00F41902">
        <w:rPr>
          <w:rFonts w:ascii="Century Schoolbook" w:hAnsi="Century Schoolbook"/>
        </w:rPr>
        <w:t xml:space="preserve"> and the landlord </w:t>
      </w:r>
      <w:r w:rsidR="00022D43" w:rsidRPr="00F41902">
        <w:rPr>
          <w:rFonts w:ascii="Century Schoolbook" w:hAnsi="Century Schoolbook"/>
        </w:rPr>
        <w:t>“</w:t>
      </w:r>
      <w:r w:rsidR="00CC4360" w:rsidRPr="00F41902">
        <w:rPr>
          <w:rFonts w:ascii="Century Schoolbook" w:hAnsi="Century Schoolbook"/>
        </w:rPr>
        <w:t>terminat</w:t>
      </w:r>
      <w:r w:rsidR="00022D43" w:rsidRPr="00F41902">
        <w:rPr>
          <w:rFonts w:ascii="Century Schoolbook" w:hAnsi="Century Schoolbook"/>
        </w:rPr>
        <w:t>[es]</w:t>
      </w:r>
      <w:r w:rsidR="00CC4360" w:rsidRPr="00F41902">
        <w:rPr>
          <w:rFonts w:ascii="Century Schoolbook" w:hAnsi="Century Schoolbook"/>
        </w:rPr>
        <w:t xml:space="preserve"> </w:t>
      </w:r>
      <w:r w:rsidR="00022D43" w:rsidRPr="00F41902">
        <w:rPr>
          <w:rFonts w:ascii="Century Schoolbook" w:hAnsi="Century Schoolbook"/>
        </w:rPr>
        <w:t>a</w:t>
      </w:r>
      <w:r w:rsidR="00CC4360" w:rsidRPr="00F41902">
        <w:rPr>
          <w:rFonts w:ascii="Century Schoolbook" w:hAnsi="Century Schoolbook"/>
        </w:rPr>
        <w:t xml:space="preserve"> tenancy </w:t>
      </w:r>
      <w:r w:rsidR="00022D43" w:rsidRPr="00F41902">
        <w:rPr>
          <w:rFonts w:ascii="Century Schoolbook" w:hAnsi="Century Schoolbook"/>
        </w:rPr>
        <w:t xml:space="preserve">. . . </w:t>
      </w:r>
      <w:r w:rsidR="00CC4360" w:rsidRPr="00F41902">
        <w:rPr>
          <w:rFonts w:ascii="Century Schoolbook" w:hAnsi="Century Schoolbook"/>
        </w:rPr>
        <w:t xml:space="preserve">based on acts of abuse or violence against </w:t>
      </w:r>
      <w:r w:rsidR="00022D43" w:rsidRPr="00F41902">
        <w:rPr>
          <w:rFonts w:ascii="Century Schoolbook" w:hAnsi="Century Schoolbook"/>
        </w:rPr>
        <w:t>the tenant</w:t>
      </w:r>
      <w:r w:rsidR="00CC4360" w:rsidRPr="00F41902">
        <w:rPr>
          <w:rFonts w:ascii="Century Schoolbook" w:hAnsi="Century Schoolbook"/>
        </w:rPr>
        <w:t xml:space="preserve"> </w:t>
      </w:r>
      <w:r w:rsidR="00022D43" w:rsidRPr="00F41902">
        <w:rPr>
          <w:rFonts w:ascii="Century Schoolbook" w:hAnsi="Century Schoolbook"/>
        </w:rPr>
        <w:t>. . . [</w:t>
      </w:r>
      <w:r w:rsidR="00CC4360" w:rsidRPr="00F41902">
        <w:rPr>
          <w:rFonts w:ascii="Century Schoolbook" w:hAnsi="Century Schoolbook"/>
        </w:rPr>
        <w:t>and</w:t>
      </w:r>
      <w:r w:rsidR="00022D43" w:rsidRPr="00F41902">
        <w:rPr>
          <w:rFonts w:ascii="Century Schoolbook" w:hAnsi="Century Schoolbook"/>
        </w:rPr>
        <w:t>] has</w:t>
      </w:r>
      <w:r w:rsidR="00CC4360" w:rsidRPr="00F41902">
        <w:rPr>
          <w:rFonts w:ascii="Century Schoolbook" w:hAnsi="Century Schoolbook"/>
        </w:rPr>
        <w:t xml:space="preserve"> </w:t>
      </w:r>
      <w:r w:rsidR="00CC4360" w:rsidRPr="00F41902">
        <w:rPr>
          <w:rFonts w:ascii="Century Schoolbook" w:hAnsi="Century Schoolbook"/>
          <w:shd w:val="clear" w:color="auto" w:fill="FFFFFF"/>
        </w:rPr>
        <w:t>received documentation evidencing abuse or violence</w:t>
      </w:r>
      <w:r w:rsidR="00022D43" w:rsidRPr="00F41902">
        <w:rPr>
          <w:rFonts w:ascii="Century Schoolbook" w:hAnsi="Century Schoolbook"/>
          <w:shd w:val="clear" w:color="auto" w:fill="FFFFFF"/>
        </w:rPr>
        <w:t xml:space="preserve"> against the tenant</w:t>
      </w:r>
      <w:r w:rsidRPr="00F41902">
        <w:rPr>
          <w:rFonts w:ascii="Century Schoolbook" w:hAnsi="Century Schoolbook"/>
          <w:shd w:val="clear" w:color="auto" w:fill="FFFFFF"/>
        </w:rPr>
        <w:t>,</w:t>
      </w:r>
      <w:r w:rsidR="00F41902" w:rsidRPr="00F41902">
        <w:rPr>
          <w:rFonts w:ascii="Century Schoolbook" w:hAnsi="Century Schoolbook"/>
          <w:shd w:val="clear" w:color="auto" w:fill="FFFFFF"/>
        </w:rPr>
        <w:t>” “t</w:t>
      </w:r>
      <w:r w:rsidR="00A6774D" w:rsidRPr="00F41902">
        <w:rPr>
          <w:rFonts w:ascii="Century Schoolbook" w:hAnsi="Century Schoolbook"/>
          <w:shd w:val="clear" w:color="auto" w:fill="FFFFFF"/>
        </w:rPr>
        <w:t xml:space="preserve">he </w:t>
      </w:r>
      <w:r w:rsidR="00022D43" w:rsidRPr="00F41902">
        <w:rPr>
          <w:rFonts w:ascii="Century Schoolbook" w:hAnsi="Century Schoolbook"/>
          <w:shd w:val="clear" w:color="auto" w:fill="FFFFFF"/>
        </w:rPr>
        <w:t>[</w:t>
      </w:r>
      <w:r w:rsidR="00A6774D" w:rsidRPr="00F41902">
        <w:rPr>
          <w:rFonts w:ascii="Century Schoolbook" w:hAnsi="Century Schoolbook"/>
          <w:shd w:val="clear" w:color="auto" w:fill="FFFFFF"/>
        </w:rPr>
        <w:t>tenant</w:t>
      </w:r>
      <w:r w:rsidR="00022D43" w:rsidRPr="00F41902">
        <w:rPr>
          <w:rFonts w:ascii="Century Schoolbook" w:hAnsi="Century Schoolbook"/>
          <w:shd w:val="clear" w:color="auto" w:fill="FFFFFF"/>
        </w:rPr>
        <w:t>]</w:t>
      </w:r>
      <w:r w:rsidR="00A6774D" w:rsidRPr="00F41902">
        <w:rPr>
          <w:rFonts w:ascii="Century Schoolbook" w:hAnsi="Century Schoolbook"/>
          <w:shd w:val="clear" w:color="auto" w:fill="FFFFFF"/>
        </w:rPr>
        <w:t xml:space="preserve"> shall have a complete defense to the cause of action </w:t>
      </w:r>
      <w:r w:rsidR="00022D43" w:rsidRPr="00F41902">
        <w:rPr>
          <w:rFonts w:ascii="Century Schoolbook" w:hAnsi="Century Schoolbook"/>
          <w:shd w:val="clear" w:color="auto" w:fill="FFFFFF"/>
        </w:rPr>
        <w:t>as to that cause of action[.]</w:t>
      </w:r>
      <w:r w:rsidR="00362089" w:rsidRPr="00F41902">
        <w:rPr>
          <w:rFonts w:ascii="Century Schoolbook" w:hAnsi="Century Schoolbook"/>
          <w:shd w:val="clear" w:color="auto" w:fill="FFFFFF"/>
        </w:rPr>
        <w:t>”</w:t>
      </w:r>
      <w:r w:rsidR="00CC4360" w:rsidRPr="00F41902">
        <w:rPr>
          <w:rFonts w:ascii="Century Schoolbook" w:hAnsi="Century Schoolbook"/>
          <w:shd w:val="clear" w:color="auto" w:fill="FFFFFF"/>
        </w:rPr>
        <w:t xml:space="preserve"> </w:t>
      </w:r>
      <w:r w:rsidR="00A6774D" w:rsidRPr="00F41902">
        <w:rPr>
          <w:rFonts w:ascii="Century Schoolbook" w:hAnsi="Century Schoolbook"/>
          <w:shd w:val="clear" w:color="auto" w:fill="FFFFFF"/>
        </w:rPr>
        <w:t>(</w:t>
      </w:r>
      <w:r w:rsidR="00A6774D" w:rsidRPr="00F41902">
        <w:rPr>
          <w:rFonts w:ascii="Century Schoolbook" w:hAnsi="Century Schoolbook"/>
          <w:i/>
          <w:iCs/>
          <w:shd w:val="clear" w:color="auto" w:fill="FFFFFF"/>
        </w:rPr>
        <w:t>Id</w:t>
      </w:r>
      <w:r w:rsidR="00A6774D" w:rsidRPr="00F41902">
        <w:rPr>
          <w:rFonts w:ascii="Century Schoolbook" w:hAnsi="Century Schoolbook"/>
          <w:shd w:val="clear" w:color="auto" w:fill="FFFFFF"/>
        </w:rPr>
        <w:t>. at § 1161</w:t>
      </w:r>
      <w:r w:rsidR="00022D43" w:rsidRPr="00F41902">
        <w:rPr>
          <w:rFonts w:ascii="Century Schoolbook" w:hAnsi="Century Schoolbook"/>
          <w:shd w:val="clear" w:color="auto" w:fill="FFFFFF"/>
        </w:rPr>
        <w:t>.3,</w:t>
      </w:r>
      <w:r w:rsidR="00A6774D" w:rsidRPr="00F41902">
        <w:rPr>
          <w:rFonts w:ascii="Century Schoolbook" w:hAnsi="Century Schoolbook"/>
          <w:shd w:val="clear" w:color="auto" w:fill="FFFFFF"/>
        </w:rPr>
        <w:t xml:space="preserve"> subds. (b) &amp;</w:t>
      </w:r>
      <w:r w:rsidR="00E73275" w:rsidRPr="00F41902">
        <w:rPr>
          <w:rFonts w:ascii="Century Schoolbook" w:hAnsi="Century Schoolbook"/>
          <w:shd w:val="clear" w:color="auto" w:fill="FFFFFF"/>
        </w:rPr>
        <w:t xml:space="preserve"> </w:t>
      </w:r>
      <w:r w:rsidR="00A6774D" w:rsidRPr="00F41902">
        <w:rPr>
          <w:rFonts w:ascii="Century Schoolbook" w:hAnsi="Century Schoolbook"/>
          <w:shd w:val="clear" w:color="auto" w:fill="FFFFFF"/>
        </w:rPr>
        <w:t xml:space="preserve">(d).) </w:t>
      </w:r>
      <w:r w:rsidRPr="00F41902">
        <w:rPr>
          <w:rFonts w:ascii="Century Schoolbook" w:hAnsi="Century Schoolbook"/>
          <w:shd w:val="clear" w:color="auto" w:fill="FFFFFF"/>
        </w:rPr>
        <w:t xml:space="preserve">The exception to the complete defense occurs when the perpetrator of abuse or violence “threatened the physical safety of other tenants, guests, invitees, or licensees” and the tenant voluntarily allows the perpetrator on the premises after “the expiration of a three-day notice requiring the tenant not to voluntarily permit . . </w:t>
      </w:r>
      <w:r w:rsidR="00F41902" w:rsidRPr="00F41902">
        <w:rPr>
          <w:rFonts w:ascii="Century Schoolbook" w:hAnsi="Century Schoolbook"/>
          <w:shd w:val="clear" w:color="auto" w:fill="FFFFFF"/>
        </w:rPr>
        <w:t xml:space="preserve">. </w:t>
      </w:r>
      <w:r w:rsidRPr="00F41902">
        <w:rPr>
          <w:rFonts w:ascii="Century Schoolbook" w:hAnsi="Century Schoolbook"/>
          <w:shd w:val="clear" w:color="auto" w:fill="FFFFFF"/>
        </w:rPr>
        <w:t>[the] perpetrator of abuse or violence on the premises</w:t>
      </w:r>
      <w:proofErr w:type="gramStart"/>
      <w:r w:rsidRPr="00F41902">
        <w:rPr>
          <w:rFonts w:ascii="Century Schoolbook" w:hAnsi="Century Schoolbook"/>
          <w:shd w:val="clear" w:color="auto" w:fill="FFFFFF"/>
        </w:rPr>
        <w:t>[.]”(</w:t>
      </w:r>
      <w:proofErr w:type="gramEnd"/>
      <w:r w:rsidRPr="00F41902">
        <w:rPr>
          <w:rFonts w:ascii="Century Schoolbook" w:hAnsi="Century Schoolbook"/>
          <w:i/>
          <w:iCs/>
          <w:shd w:val="clear" w:color="auto" w:fill="FFFFFF"/>
        </w:rPr>
        <w:t>Id</w:t>
      </w:r>
      <w:r w:rsidRPr="00F41902">
        <w:rPr>
          <w:rFonts w:ascii="Century Schoolbook" w:hAnsi="Century Schoolbook"/>
          <w:shd w:val="clear" w:color="auto" w:fill="FFFFFF"/>
        </w:rPr>
        <w:t>. at § 1161</w:t>
      </w:r>
      <w:r w:rsidR="006376FC" w:rsidRPr="00F41902">
        <w:rPr>
          <w:rFonts w:ascii="Century Schoolbook" w:hAnsi="Century Schoolbook"/>
          <w:shd w:val="clear" w:color="auto" w:fill="FFFFFF"/>
        </w:rPr>
        <w:t>.3,</w:t>
      </w:r>
      <w:r w:rsidRPr="00F41902">
        <w:rPr>
          <w:rFonts w:ascii="Century Schoolbook" w:hAnsi="Century Schoolbook"/>
          <w:shd w:val="clear" w:color="auto" w:fill="FFFFFF"/>
        </w:rPr>
        <w:t xml:space="preserve"> subds. (b)(2)(B).)</w:t>
      </w:r>
    </w:p>
    <w:p w14:paraId="58007120" w14:textId="081407C3" w:rsidR="00285B5B" w:rsidRPr="00F41902" w:rsidRDefault="00A6774D" w:rsidP="007114F0">
      <w:pPr>
        <w:spacing w:line="480" w:lineRule="auto"/>
        <w:ind w:firstLine="720"/>
        <w:rPr>
          <w:rFonts w:ascii="Century Schoolbook" w:hAnsi="Century Schoolbook"/>
        </w:rPr>
      </w:pPr>
      <w:r w:rsidRPr="00F41902">
        <w:rPr>
          <w:rFonts w:ascii="Century Schoolbook" w:hAnsi="Century Schoolbook"/>
          <w:shd w:val="clear" w:color="auto" w:fill="FFFFFF"/>
        </w:rPr>
        <w:t xml:space="preserve">If the perpetrator of abuse or violence lives in the same dwelling unit as the tenant </w:t>
      </w:r>
      <w:r w:rsidRPr="00F41902">
        <w:rPr>
          <w:rFonts w:ascii="Century Schoolbook" w:hAnsi="Century Schoolbook"/>
        </w:rPr>
        <w:t>“the court shall determine whether there is documentation evidence abuse or violence against the tenant</w:t>
      </w:r>
      <w:r w:rsidR="00CC4360" w:rsidRPr="00F41902">
        <w:rPr>
          <w:rFonts w:ascii="Century Schoolbook" w:hAnsi="Century Schoolbook"/>
        </w:rPr>
        <w:t>[.]</w:t>
      </w:r>
      <w:r w:rsidRPr="00F41902">
        <w:rPr>
          <w:rFonts w:ascii="Century Schoolbook" w:hAnsi="Century Schoolbook"/>
        </w:rPr>
        <w:t xml:space="preserve">” </w:t>
      </w:r>
      <w:r w:rsidRPr="00F41902">
        <w:rPr>
          <w:rFonts w:ascii="Century Schoolbook" w:hAnsi="Century Schoolbook"/>
          <w:bCs/>
        </w:rPr>
        <w:t>(</w:t>
      </w:r>
      <w:r w:rsidR="00E73275" w:rsidRPr="00F41902">
        <w:rPr>
          <w:rFonts w:ascii="Century Schoolbook" w:hAnsi="Century Schoolbook"/>
          <w:i/>
          <w:iCs/>
        </w:rPr>
        <w:t>Id</w:t>
      </w:r>
      <w:r w:rsidRPr="00F41902">
        <w:rPr>
          <w:rFonts w:ascii="Century Schoolbook" w:hAnsi="Century Schoolbook"/>
        </w:rPr>
        <w:t>.</w:t>
      </w:r>
      <w:r w:rsidR="00E73275" w:rsidRPr="00F41902">
        <w:rPr>
          <w:rFonts w:ascii="Century Schoolbook" w:hAnsi="Century Schoolbook"/>
        </w:rPr>
        <w:t xml:space="preserve"> at</w:t>
      </w:r>
      <w:r w:rsidRPr="00F41902">
        <w:rPr>
          <w:rFonts w:ascii="Century Schoolbook" w:hAnsi="Century Schoolbook"/>
        </w:rPr>
        <w:t xml:space="preserve"> § 1174.27</w:t>
      </w:r>
      <w:r w:rsidR="00022D43" w:rsidRPr="00F41902">
        <w:rPr>
          <w:rFonts w:ascii="Century Schoolbook" w:hAnsi="Century Schoolbook"/>
        </w:rPr>
        <w:t>,</w:t>
      </w:r>
      <w:r w:rsidRPr="00F41902">
        <w:rPr>
          <w:rFonts w:ascii="Century Schoolbook" w:hAnsi="Century Schoolbook"/>
        </w:rPr>
        <w:t xml:space="preserve"> subds. (a) &amp; (c).)  </w:t>
      </w:r>
      <w:r w:rsidR="00E73275" w:rsidRPr="00F41902">
        <w:rPr>
          <w:rFonts w:ascii="Century Schoolbook" w:hAnsi="Century Schoolbook"/>
        </w:rPr>
        <w:t xml:space="preserve">“If the court </w:t>
      </w:r>
      <w:r w:rsidR="00E73275" w:rsidRPr="00F41902">
        <w:rPr>
          <w:rFonts w:ascii="Century Schoolbook" w:hAnsi="Century Schoolbook"/>
        </w:rPr>
        <w:lastRenderedPageBreak/>
        <w:t>determines that there is documentation evidencing abuse or violence against the tenant</w:t>
      </w:r>
      <w:r w:rsidR="00CC4360" w:rsidRPr="00F41902">
        <w:rPr>
          <w:rFonts w:ascii="Century Schoolbook" w:hAnsi="Century Schoolbook"/>
        </w:rPr>
        <w:t xml:space="preserve"> . . .</w:t>
      </w:r>
      <w:r w:rsidR="00E73275" w:rsidRPr="00F41902">
        <w:rPr>
          <w:rFonts w:ascii="Century Schoolbook" w:hAnsi="Century Schoolbook"/>
        </w:rPr>
        <w:t xml:space="preserve"> and the court does not find the defendant raising the affirmative defense guilty of an unlawful detainer on any other grounds, . . . [t]he defendant raising the affirmative defense and any other occupant not found guilty of an unlawful detainer shall not be guilty of an unlawful detainer and shall not be named in any judgment in favor of the landlord.” </w:t>
      </w:r>
      <w:r w:rsidR="00E73275" w:rsidRPr="00F41902">
        <w:rPr>
          <w:rFonts w:ascii="Century Schoolbook" w:hAnsi="Century Schoolbook"/>
          <w:bCs/>
        </w:rPr>
        <w:t>(</w:t>
      </w:r>
      <w:r w:rsidR="00E73275" w:rsidRPr="00F41902">
        <w:rPr>
          <w:rFonts w:ascii="Century Schoolbook" w:hAnsi="Century Schoolbook"/>
          <w:i/>
          <w:iCs/>
        </w:rPr>
        <w:t>Id</w:t>
      </w:r>
      <w:r w:rsidR="00E73275" w:rsidRPr="00F41902">
        <w:rPr>
          <w:rFonts w:ascii="Century Schoolbook" w:hAnsi="Century Schoolbook"/>
        </w:rPr>
        <w:t>. at § 1174.27</w:t>
      </w:r>
      <w:r w:rsidR="003E00F3" w:rsidRPr="00F41902">
        <w:rPr>
          <w:rFonts w:ascii="Century Schoolbook" w:hAnsi="Century Schoolbook"/>
        </w:rPr>
        <w:t>,</w:t>
      </w:r>
      <w:r w:rsidR="00E73275" w:rsidRPr="00F41902">
        <w:rPr>
          <w:rFonts w:ascii="Century Schoolbook" w:hAnsi="Century Schoolbook"/>
        </w:rPr>
        <w:t xml:space="preserve"> subd. (e)-(e)(1).)  </w:t>
      </w:r>
    </w:p>
    <w:p w14:paraId="526B0E43" w14:textId="2BBA697E" w:rsidR="00677531" w:rsidRPr="00F41902" w:rsidRDefault="00677531" w:rsidP="007114F0">
      <w:pPr>
        <w:spacing w:line="480" w:lineRule="auto"/>
        <w:ind w:firstLine="720"/>
        <w:rPr>
          <w:rFonts w:ascii="Century Schoolbook" w:hAnsi="Century Schoolbook"/>
          <w:b/>
        </w:rPr>
      </w:pPr>
      <w:r w:rsidRPr="00F41902">
        <w:rPr>
          <w:rFonts w:ascii="Century Schoolbook" w:hAnsi="Century Schoolbook"/>
          <w:b/>
        </w:rPr>
        <w:t>Factual Background</w:t>
      </w:r>
    </w:p>
    <w:p w14:paraId="7551F305" w14:textId="12848026" w:rsidR="009F5463" w:rsidRPr="00F41902" w:rsidRDefault="0032163D" w:rsidP="007114F0">
      <w:pPr>
        <w:spacing w:line="480" w:lineRule="exact"/>
        <w:ind w:firstLine="720"/>
        <w:rPr>
          <w:rFonts w:ascii="Century Schoolbook" w:hAnsi="Century Schoolbook"/>
          <w:b/>
          <w:highlight w:val="yellow"/>
        </w:rPr>
      </w:pPr>
      <w:r w:rsidRPr="00F41902">
        <w:rPr>
          <w:rFonts w:ascii="Century Schoolbook" w:hAnsi="Century Schoolbook"/>
          <w:b/>
          <w:highlight w:val="yellow"/>
        </w:rPr>
        <w:t>[</w:t>
      </w:r>
      <w:r w:rsidR="00CE2AF4" w:rsidRPr="00F41902">
        <w:rPr>
          <w:rFonts w:ascii="Century Schoolbook" w:hAnsi="Century Schoolbook"/>
          <w:b/>
          <w:highlight w:val="yellow"/>
        </w:rPr>
        <w:t xml:space="preserve">A sworn declaration of relevant facts should be submitted </w:t>
      </w:r>
      <w:r w:rsidR="00B231DA" w:rsidRPr="00F41902">
        <w:rPr>
          <w:rFonts w:ascii="Century Schoolbook" w:hAnsi="Century Schoolbook"/>
          <w:b/>
          <w:highlight w:val="yellow"/>
        </w:rPr>
        <w:t>along with</w:t>
      </w:r>
      <w:r w:rsidR="007A3F83" w:rsidRPr="00F41902">
        <w:rPr>
          <w:rFonts w:ascii="Century Schoolbook" w:hAnsi="Century Schoolbook"/>
          <w:b/>
          <w:highlight w:val="yellow"/>
        </w:rPr>
        <w:t xml:space="preserve"> the memorandum</w:t>
      </w:r>
      <w:r w:rsidR="00CE2AF4" w:rsidRPr="00F41902">
        <w:rPr>
          <w:rFonts w:ascii="Century Schoolbook" w:hAnsi="Century Schoolbook"/>
          <w:b/>
          <w:highlight w:val="yellow"/>
        </w:rPr>
        <w:t>.</w:t>
      </w:r>
      <w:r w:rsidR="00CF030A" w:rsidRPr="00F41902">
        <w:rPr>
          <w:rFonts w:ascii="Century Schoolbook" w:hAnsi="Century Schoolbook"/>
          <w:b/>
          <w:highlight w:val="yellow"/>
        </w:rPr>
        <w:t xml:space="preserve"> Documentation evidencing the abuse or violence and any o</w:t>
      </w:r>
      <w:r w:rsidR="007A3F83" w:rsidRPr="00F41902">
        <w:rPr>
          <w:rFonts w:ascii="Century Schoolbook" w:hAnsi="Century Schoolbook"/>
          <w:b/>
          <w:highlight w:val="yellow"/>
        </w:rPr>
        <w:t xml:space="preserve">ther evidence </w:t>
      </w:r>
      <w:r w:rsidR="00467FA3" w:rsidRPr="00F41902">
        <w:rPr>
          <w:rFonts w:ascii="Century Schoolbook" w:hAnsi="Century Schoolbook"/>
          <w:b/>
          <w:highlight w:val="yellow"/>
        </w:rPr>
        <w:t>should</w:t>
      </w:r>
      <w:r w:rsidR="007A3F83" w:rsidRPr="00F41902">
        <w:rPr>
          <w:rFonts w:ascii="Century Schoolbook" w:hAnsi="Century Schoolbook"/>
          <w:b/>
          <w:highlight w:val="yellow"/>
        </w:rPr>
        <w:t xml:space="preserve"> be attached to the declaration as exhibits.</w:t>
      </w:r>
      <w:r w:rsidR="00CF030A" w:rsidRPr="00F41902">
        <w:rPr>
          <w:rFonts w:ascii="Century Schoolbook" w:hAnsi="Century Schoolbook"/>
          <w:b/>
          <w:highlight w:val="yellow"/>
        </w:rPr>
        <w:t xml:space="preserve"> Examples of other evidence includes copies of emails or texts between you and your landlord where you talk about being a survivor or documents that show the actions your landlord is trying to evict you for </w:t>
      </w:r>
      <w:r w:rsidR="00362089" w:rsidRPr="00F41902">
        <w:rPr>
          <w:rFonts w:ascii="Century Schoolbook" w:hAnsi="Century Schoolbook"/>
          <w:b/>
          <w:highlight w:val="yellow"/>
        </w:rPr>
        <w:t xml:space="preserve">were </w:t>
      </w:r>
      <w:r w:rsidR="00CF030A" w:rsidRPr="00F41902">
        <w:rPr>
          <w:rFonts w:ascii="Century Schoolbook" w:hAnsi="Century Schoolbook"/>
          <w:b/>
          <w:highlight w:val="yellow"/>
        </w:rPr>
        <w:t xml:space="preserve">abuse against you, like emails or texts between you and the person who abused you.) </w:t>
      </w:r>
      <w:r w:rsidRPr="00F41902">
        <w:rPr>
          <w:rFonts w:ascii="Century Schoolbook" w:hAnsi="Century Schoolbook"/>
          <w:b/>
          <w:highlight w:val="yellow"/>
        </w:rPr>
        <w:t>Each fact</w:t>
      </w:r>
      <w:r w:rsidR="00CE2AF4" w:rsidRPr="00F41902">
        <w:rPr>
          <w:rFonts w:ascii="Century Schoolbook" w:hAnsi="Century Schoolbook"/>
          <w:b/>
          <w:highlight w:val="yellow"/>
        </w:rPr>
        <w:t xml:space="preserve"> asserted in this memorandum</w:t>
      </w:r>
      <w:r w:rsidRPr="00F41902">
        <w:rPr>
          <w:rFonts w:ascii="Century Schoolbook" w:hAnsi="Century Schoolbook"/>
          <w:b/>
          <w:highlight w:val="yellow"/>
        </w:rPr>
        <w:t xml:space="preserve"> should have an accompanying citation to the declaration. The following is an example of how facts in the declaration can be referenced</w:t>
      </w:r>
      <w:r w:rsidR="009F5463" w:rsidRPr="00F41902">
        <w:rPr>
          <w:rFonts w:ascii="Century Schoolbook" w:hAnsi="Century Schoolbook"/>
          <w:b/>
          <w:highlight w:val="yellow"/>
        </w:rPr>
        <w:t>:</w:t>
      </w:r>
    </w:p>
    <w:p w14:paraId="64A26957" w14:textId="77777777" w:rsidR="00F41902" w:rsidRPr="00F41902" w:rsidRDefault="00285B5B" w:rsidP="00F41902">
      <w:pPr>
        <w:pStyle w:val="ListParagraph"/>
        <w:numPr>
          <w:ilvl w:val="0"/>
          <w:numId w:val="43"/>
        </w:numPr>
        <w:spacing w:line="480" w:lineRule="exact"/>
        <w:rPr>
          <w:rFonts w:ascii="Century Schoolbook" w:hAnsi="Century Schoolbook"/>
          <w:sz w:val="24"/>
          <w:szCs w:val="24"/>
          <w:highlight w:val="yellow"/>
        </w:rPr>
      </w:pPr>
      <w:r w:rsidRPr="00F41902">
        <w:rPr>
          <w:rFonts w:ascii="Century Schoolbook" w:hAnsi="Century Schoolbook"/>
          <w:sz w:val="24"/>
          <w:szCs w:val="24"/>
        </w:rPr>
        <w:t>I,</w:t>
      </w:r>
      <w:r w:rsidR="0032163D" w:rsidRPr="00F41902">
        <w:rPr>
          <w:rFonts w:ascii="Century Schoolbook" w:hAnsi="Century Schoolbook"/>
          <w:sz w:val="24"/>
          <w:szCs w:val="24"/>
        </w:rPr>
        <w:t xml:space="preserve"> </w:t>
      </w:r>
      <w:r w:rsidR="00677531" w:rsidRPr="00F41902">
        <w:rPr>
          <w:rFonts w:ascii="Century Schoolbook" w:hAnsi="Century Schoolbook"/>
          <w:sz w:val="24"/>
          <w:szCs w:val="24"/>
        </w:rPr>
        <w:t>[</w:t>
      </w:r>
      <w:r w:rsidR="006376FC" w:rsidRPr="00F41902">
        <w:rPr>
          <w:rFonts w:ascii="Century Schoolbook" w:hAnsi="Century Schoolbook"/>
          <w:sz w:val="24"/>
          <w:szCs w:val="24"/>
          <w:highlight w:val="yellow"/>
        </w:rPr>
        <w:t>DEFENDANT/TENANT</w:t>
      </w:r>
      <w:r w:rsidR="003E3CFE" w:rsidRPr="00F41902">
        <w:rPr>
          <w:rFonts w:ascii="Century Schoolbook" w:hAnsi="Century Schoolbook"/>
          <w:sz w:val="24"/>
          <w:szCs w:val="24"/>
          <w:highlight w:val="yellow"/>
        </w:rPr>
        <w:t>’S NAME</w:t>
      </w:r>
      <w:r w:rsidR="00677531" w:rsidRPr="00F41902">
        <w:rPr>
          <w:rFonts w:ascii="Century Schoolbook" w:hAnsi="Century Schoolbook"/>
          <w:sz w:val="24"/>
          <w:szCs w:val="24"/>
        </w:rPr>
        <w:t xml:space="preserve">] </w:t>
      </w:r>
      <w:r w:rsidR="008813B7" w:rsidRPr="00F41902">
        <w:rPr>
          <w:rFonts w:ascii="Century Schoolbook" w:hAnsi="Century Schoolbook"/>
          <w:sz w:val="24"/>
          <w:szCs w:val="24"/>
        </w:rPr>
        <w:t>am a survivor of</w:t>
      </w:r>
      <w:r w:rsidR="00677531" w:rsidRPr="00F41902">
        <w:rPr>
          <w:rFonts w:ascii="Century Schoolbook" w:hAnsi="Century Schoolbook"/>
          <w:sz w:val="24"/>
          <w:szCs w:val="24"/>
        </w:rPr>
        <w:t xml:space="preserve"> [</w:t>
      </w:r>
      <w:r w:rsidR="008813B7" w:rsidRPr="00F41902">
        <w:rPr>
          <w:rFonts w:ascii="Century Schoolbook" w:hAnsi="Century Schoolbook"/>
          <w:bCs/>
          <w:sz w:val="24"/>
          <w:szCs w:val="24"/>
          <w:highlight w:val="yellow"/>
        </w:rPr>
        <w:t>domestic violence, sexual assault, stalking, human trafficking, elder or dependent adult abuse</w:t>
      </w:r>
      <w:r w:rsidRPr="00F41902">
        <w:rPr>
          <w:rFonts w:ascii="Century Schoolbook" w:hAnsi="Century Schoolbook"/>
          <w:bCs/>
          <w:sz w:val="24"/>
          <w:szCs w:val="24"/>
          <w:highlight w:val="yellow"/>
        </w:rPr>
        <w:t>, a crime that caused bodily injury or death, crime that included the exhibition, drawing, brandishing, or use of a firearm or other deadly weapon or instrument or a crime that included the use of force against the victim or a threat of force against the victim.</w:t>
      </w:r>
      <w:r w:rsidR="00677531" w:rsidRPr="00F41902">
        <w:rPr>
          <w:rFonts w:ascii="Century Schoolbook" w:hAnsi="Century Schoolbook"/>
          <w:sz w:val="24"/>
          <w:szCs w:val="24"/>
          <w:highlight w:val="yellow"/>
        </w:rPr>
        <w:t>].</w:t>
      </w:r>
      <w:r w:rsidR="0032163D" w:rsidRPr="00F41902">
        <w:rPr>
          <w:rFonts w:ascii="Century Schoolbook" w:hAnsi="Century Schoolbook"/>
          <w:sz w:val="24"/>
          <w:szCs w:val="24"/>
        </w:rPr>
        <w:t xml:space="preserve"> </w:t>
      </w:r>
    </w:p>
    <w:p w14:paraId="3D8BD84D" w14:textId="77777777" w:rsidR="00F41902" w:rsidRPr="00F41902" w:rsidRDefault="00F41902" w:rsidP="00F41902">
      <w:pPr>
        <w:pStyle w:val="ListParagraph"/>
        <w:numPr>
          <w:ilvl w:val="0"/>
          <w:numId w:val="43"/>
        </w:numPr>
        <w:spacing w:line="480" w:lineRule="exact"/>
        <w:rPr>
          <w:rFonts w:ascii="Century Schoolbook" w:hAnsi="Century Schoolbook"/>
          <w:sz w:val="24"/>
          <w:szCs w:val="24"/>
          <w:highlight w:val="yellow"/>
        </w:rPr>
      </w:pPr>
      <w:r w:rsidRPr="00F41902">
        <w:rPr>
          <w:rFonts w:ascii="Century Schoolbook" w:hAnsi="Century Schoolbook"/>
          <w:sz w:val="24"/>
          <w:szCs w:val="24"/>
        </w:rPr>
        <w:t>O</w:t>
      </w:r>
      <w:r w:rsidR="00C377AA" w:rsidRPr="00F41902">
        <w:rPr>
          <w:rFonts w:ascii="Century Schoolbook" w:hAnsi="Century Schoolbook"/>
          <w:sz w:val="24"/>
          <w:szCs w:val="24"/>
        </w:rPr>
        <w:t>n, [</w:t>
      </w:r>
      <w:r w:rsidR="00C377AA" w:rsidRPr="00F41902">
        <w:rPr>
          <w:rFonts w:ascii="Century Schoolbook" w:hAnsi="Century Schoolbook"/>
          <w:sz w:val="24"/>
          <w:szCs w:val="24"/>
          <w:highlight w:val="yellow"/>
        </w:rPr>
        <w:t>DATE</w:t>
      </w:r>
      <w:r w:rsidR="00C377AA" w:rsidRPr="00F41902">
        <w:rPr>
          <w:rFonts w:ascii="Century Schoolbook" w:hAnsi="Century Schoolbook"/>
          <w:sz w:val="24"/>
          <w:szCs w:val="24"/>
        </w:rPr>
        <w:t xml:space="preserve">] </w:t>
      </w:r>
      <w:r w:rsidR="00285B5B" w:rsidRPr="00F41902">
        <w:rPr>
          <w:rFonts w:ascii="Century Schoolbook" w:hAnsi="Century Schoolbook"/>
          <w:sz w:val="24"/>
          <w:szCs w:val="24"/>
        </w:rPr>
        <w:t xml:space="preserve">I asserted the affirmative defense for survivors </w:t>
      </w:r>
      <w:r w:rsidR="00C377AA" w:rsidRPr="00F41902">
        <w:rPr>
          <w:rFonts w:ascii="Century Schoolbook" w:hAnsi="Century Schoolbook"/>
          <w:sz w:val="24"/>
          <w:szCs w:val="24"/>
        </w:rPr>
        <w:t>[</w:t>
      </w:r>
      <w:r w:rsidR="00285B5B" w:rsidRPr="00F41902">
        <w:rPr>
          <w:rFonts w:ascii="Century Schoolbook" w:hAnsi="Century Schoolbook"/>
          <w:sz w:val="24"/>
          <w:szCs w:val="24"/>
          <w:highlight w:val="yellow"/>
        </w:rPr>
        <w:t xml:space="preserve">by checking the </w:t>
      </w:r>
      <w:r w:rsidR="00C377AA" w:rsidRPr="00F41902">
        <w:rPr>
          <w:rFonts w:ascii="Century Schoolbook" w:hAnsi="Century Schoolbook"/>
          <w:sz w:val="24"/>
          <w:szCs w:val="24"/>
          <w:highlight w:val="yellow"/>
        </w:rPr>
        <w:t>3j box in the UD-105 Answer-Unlawful Detainer Form or state the other way you asserted the defense.]</w:t>
      </w:r>
    </w:p>
    <w:p w14:paraId="0D43DE7C" w14:textId="4F2E47F8" w:rsidR="00677531" w:rsidRPr="00F41902" w:rsidRDefault="00C377AA" w:rsidP="00F41902">
      <w:pPr>
        <w:pStyle w:val="ListParagraph"/>
        <w:numPr>
          <w:ilvl w:val="0"/>
          <w:numId w:val="43"/>
        </w:numPr>
        <w:spacing w:line="480" w:lineRule="exact"/>
        <w:rPr>
          <w:rFonts w:ascii="Century Schoolbook" w:hAnsi="Century Schoolbook"/>
          <w:sz w:val="24"/>
          <w:szCs w:val="24"/>
          <w:highlight w:val="yellow"/>
        </w:rPr>
      </w:pPr>
      <w:r w:rsidRPr="00F41902">
        <w:rPr>
          <w:rFonts w:ascii="Century Schoolbook" w:hAnsi="Century Schoolbook"/>
          <w:sz w:val="24"/>
          <w:szCs w:val="24"/>
        </w:rPr>
        <w:lastRenderedPageBreak/>
        <w:t>On, [</w:t>
      </w:r>
      <w:r w:rsidRPr="00F41902">
        <w:rPr>
          <w:rFonts w:ascii="Century Schoolbook" w:hAnsi="Century Schoolbook"/>
          <w:sz w:val="24"/>
          <w:szCs w:val="24"/>
          <w:highlight w:val="yellow"/>
        </w:rPr>
        <w:t>DATE</w:t>
      </w:r>
      <w:r w:rsidRPr="00F41902">
        <w:rPr>
          <w:rFonts w:ascii="Century Schoolbook" w:hAnsi="Century Schoolbook"/>
          <w:sz w:val="24"/>
          <w:szCs w:val="24"/>
        </w:rPr>
        <w:t xml:space="preserve">] </w:t>
      </w:r>
      <w:r w:rsidR="00285B5B" w:rsidRPr="00F41902">
        <w:rPr>
          <w:rFonts w:ascii="Century Schoolbook" w:hAnsi="Century Schoolbook"/>
          <w:sz w:val="24"/>
          <w:szCs w:val="24"/>
        </w:rPr>
        <w:t>I gave my landlord [</w:t>
      </w:r>
      <w:r w:rsidR="00285B5B" w:rsidRPr="00F41902">
        <w:rPr>
          <w:rFonts w:ascii="Century Schoolbook" w:hAnsi="Century Schoolbook"/>
          <w:sz w:val="24"/>
          <w:szCs w:val="24"/>
          <w:highlight w:val="yellow"/>
        </w:rPr>
        <w:t>through their attorney</w:t>
      </w:r>
      <w:r w:rsidR="00285B5B" w:rsidRPr="00F41902">
        <w:rPr>
          <w:rFonts w:ascii="Century Schoolbook" w:hAnsi="Century Schoolbook"/>
          <w:sz w:val="24"/>
          <w:szCs w:val="24"/>
        </w:rPr>
        <w:t>] documentation evidencing abuse or violence against [</w:t>
      </w:r>
      <w:r w:rsidR="00285B5B" w:rsidRPr="00F41902">
        <w:rPr>
          <w:rFonts w:ascii="Century Schoolbook" w:hAnsi="Century Schoolbook"/>
          <w:sz w:val="24"/>
          <w:szCs w:val="24"/>
          <w:highlight w:val="yellow"/>
        </w:rPr>
        <w:t>me, my immediate family member, my household member</w:t>
      </w:r>
      <w:r w:rsidR="00285B5B" w:rsidRPr="00F41902">
        <w:rPr>
          <w:rFonts w:ascii="Century Schoolbook" w:hAnsi="Century Schoolbook"/>
          <w:sz w:val="24"/>
          <w:szCs w:val="24"/>
        </w:rPr>
        <w:t>].</w:t>
      </w:r>
    </w:p>
    <w:p w14:paraId="7FBAF5B6" w14:textId="2C1857E5" w:rsidR="0064096E" w:rsidRPr="00F41902" w:rsidRDefault="00677531" w:rsidP="007114F0">
      <w:pPr>
        <w:numPr>
          <w:ilvl w:val="0"/>
          <w:numId w:val="34"/>
        </w:numPr>
        <w:spacing w:line="480" w:lineRule="exact"/>
        <w:rPr>
          <w:rFonts w:ascii="Century Schoolbook" w:hAnsi="Century Schoolbook"/>
          <w:b/>
        </w:rPr>
      </w:pPr>
      <w:r w:rsidRPr="00F41902">
        <w:rPr>
          <w:rFonts w:ascii="Century Schoolbook" w:hAnsi="Century Schoolbook"/>
          <w:b/>
        </w:rPr>
        <w:t xml:space="preserve"> </w:t>
      </w:r>
      <w:r w:rsidR="00E54761" w:rsidRPr="00F41902">
        <w:rPr>
          <w:rFonts w:ascii="Century Schoolbook" w:hAnsi="Century Schoolbook"/>
          <w:b/>
        </w:rPr>
        <w:t>ARGUMENT</w:t>
      </w:r>
    </w:p>
    <w:p w14:paraId="42714FF0" w14:textId="6C674819" w:rsidR="00671B3F" w:rsidRPr="00F41902" w:rsidRDefault="00C01DF2" w:rsidP="007114F0">
      <w:pPr>
        <w:numPr>
          <w:ilvl w:val="1"/>
          <w:numId w:val="34"/>
        </w:numPr>
        <w:spacing w:line="480" w:lineRule="exact"/>
        <w:rPr>
          <w:rFonts w:ascii="Century Schoolbook" w:hAnsi="Century Schoolbook"/>
          <w:b/>
          <w:bCs/>
        </w:rPr>
      </w:pPr>
      <w:r w:rsidRPr="00F41902">
        <w:rPr>
          <w:rFonts w:ascii="Century Schoolbook" w:hAnsi="Century Schoolbook"/>
          <w:b/>
          <w:bCs/>
        </w:rPr>
        <w:t xml:space="preserve">Defendant </w:t>
      </w:r>
      <w:r w:rsidR="00C92B1C" w:rsidRPr="00F41902">
        <w:rPr>
          <w:rFonts w:ascii="Century Schoolbook" w:hAnsi="Century Schoolbook"/>
          <w:b/>
          <w:bCs/>
        </w:rPr>
        <w:t>Can Argue</w:t>
      </w:r>
      <w:r w:rsidR="009C76C5" w:rsidRPr="00F41902">
        <w:rPr>
          <w:rFonts w:ascii="Century Schoolbook" w:hAnsi="Century Schoolbook"/>
          <w:b/>
          <w:bCs/>
        </w:rPr>
        <w:t xml:space="preserve"> </w:t>
      </w:r>
      <w:r w:rsidR="008B5457" w:rsidRPr="00F41902">
        <w:rPr>
          <w:rFonts w:ascii="Century Schoolbook" w:hAnsi="Century Schoolbook"/>
          <w:b/>
          <w:bCs/>
        </w:rPr>
        <w:t>t</w:t>
      </w:r>
      <w:r w:rsidR="009C76C5" w:rsidRPr="00F41902">
        <w:rPr>
          <w:rFonts w:ascii="Century Schoolbook" w:hAnsi="Century Schoolbook"/>
          <w:b/>
          <w:bCs/>
        </w:rPr>
        <w:t>he</w:t>
      </w:r>
      <w:r w:rsidR="00E54761" w:rsidRPr="00F41902">
        <w:rPr>
          <w:rFonts w:ascii="Century Schoolbook" w:hAnsi="Century Schoolbook"/>
          <w:b/>
          <w:bCs/>
        </w:rPr>
        <w:t xml:space="preserve"> Survivors’ Affirmative Defense</w:t>
      </w:r>
      <w:r w:rsidR="006376FC" w:rsidRPr="00F41902">
        <w:rPr>
          <w:rFonts w:ascii="Century Schoolbook" w:hAnsi="Century Schoolbook"/>
          <w:b/>
          <w:bCs/>
        </w:rPr>
        <w:t xml:space="preserve"> </w:t>
      </w:r>
      <w:r w:rsidRPr="00F41902">
        <w:rPr>
          <w:rFonts w:ascii="Century Schoolbook" w:hAnsi="Century Schoolbook"/>
          <w:b/>
          <w:bCs/>
        </w:rPr>
        <w:t xml:space="preserve">Because Plaintiff </w:t>
      </w:r>
      <w:r w:rsidR="009C76C5" w:rsidRPr="00F41902">
        <w:rPr>
          <w:rFonts w:ascii="Century Schoolbook" w:hAnsi="Century Schoolbook"/>
          <w:b/>
          <w:bCs/>
        </w:rPr>
        <w:t xml:space="preserve">Has </w:t>
      </w:r>
      <w:r w:rsidRPr="00F41902">
        <w:rPr>
          <w:rFonts w:ascii="Century Schoolbook" w:hAnsi="Century Schoolbook"/>
          <w:b/>
          <w:bCs/>
        </w:rPr>
        <w:t>Documentation Evidenc</w:t>
      </w:r>
      <w:r w:rsidR="00362089" w:rsidRPr="00F41902">
        <w:rPr>
          <w:rFonts w:ascii="Century Schoolbook" w:hAnsi="Century Schoolbook"/>
          <w:b/>
          <w:bCs/>
        </w:rPr>
        <w:t>ing</w:t>
      </w:r>
      <w:r w:rsidRPr="00F41902">
        <w:rPr>
          <w:rFonts w:ascii="Century Schoolbook" w:hAnsi="Century Schoolbook"/>
          <w:b/>
          <w:bCs/>
        </w:rPr>
        <w:t xml:space="preserve"> Abuse</w:t>
      </w:r>
      <w:r w:rsidR="009C76C5" w:rsidRPr="00F41902">
        <w:rPr>
          <w:rFonts w:ascii="Century Schoolbook" w:hAnsi="Century Schoolbook"/>
          <w:b/>
          <w:bCs/>
        </w:rPr>
        <w:t xml:space="preserve"> or Violence</w:t>
      </w:r>
    </w:p>
    <w:p w14:paraId="0B6379E1" w14:textId="241779B5" w:rsidR="005F46F0" w:rsidRPr="00F41902" w:rsidRDefault="006D5DAF" w:rsidP="007114F0">
      <w:pPr>
        <w:spacing w:line="480" w:lineRule="exact"/>
        <w:ind w:firstLine="720"/>
        <w:rPr>
          <w:rFonts w:ascii="Century Schoolbook" w:hAnsi="Century Schoolbook"/>
          <w:bCs/>
        </w:rPr>
      </w:pPr>
      <w:r w:rsidRPr="00F41902">
        <w:rPr>
          <w:rFonts w:ascii="Century Schoolbook" w:hAnsi="Century Schoolbook"/>
          <w:bCs/>
        </w:rPr>
        <w:t>The</w:t>
      </w:r>
      <w:r w:rsidR="008A0B86" w:rsidRPr="00F41902">
        <w:rPr>
          <w:rFonts w:ascii="Century Schoolbook" w:hAnsi="Century Schoolbook"/>
          <w:bCs/>
        </w:rPr>
        <w:t xml:space="preserve"> </w:t>
      </w:r>
      <w:r w:rsidR="0032722B" w:rsidRPr="00F41902">
        <w:rPr>
          <w:rFonts w:ascii="Century Schoolbook" w:hAnsi="Century Schoolbook"/>
          <w:bCs/>
        </w:rPr>
        <w:t>statue’s</w:t>
      </w:r>
      <w:r w:rsidR="008A0B86" w:rsidRPr="00F41902">
        <w:rPr>
          <w:rFonts w:ascii="Century Schoolbook" w:hAnsi="Century Schoolbook"/>
          <w:bCs/>
        </w:rPr>
        <w:t xml:space="preserve"> </w:t>
      </w:r>
      <w:r w:rsidR="007F6C24" w:rsidRPr="00F41902">
        <w:rPr>
          <w:rFonts w:ascii="Century Schoolbook" w:hAnsi="Century Schoolbook"/>
          <w:bCs/>
        </w:rPr>
        <w:t>text</w:t>
      </w:r>
      <w:r w:rsidR="0032722B" w:rsidRPr="00F41902">
        <w:rPr>
          <w:rFonts w:ascii="Century Schoolbook" w:hAnsi="Century Schoolbook"/>
          <w:bCs/>
        </w:rPr>
        <w:t>,</w:t>
      </w:r>
      <w:r w:rsidRPr="00F41902">
        <w:rPr>
          <w:rFonts w:ascii="Century Schoolbook" w:hAnsi="Century Schoolbook"/>
          <w:bCs/>
        </w:rPr>
        <w:t xml:space="preserve"> legislative </w:t>
      </w:r>
      <w:r w:rsidR="0032722B" w:rsidRPr="00F41902">
        <w:rPr>
          <w:rFonts w:ascii="Century Schoolbook" w:hAnsi="Century Schoolbook"/>
          <w:bCs/>
        </w:rPr>
        <w:t xml:space="preserve">history and </w:t>
      </w:r>
      <w:r w:rsidR="005F46F0" w:rsidRPr="00F41902">
        <w:rPr>
          <w:rFonts w:ascii="Century Schoolbook" w:hAnsi="Century Schoolbook"/>
          <w:bCs/>
        </w:rPr>
        <w:t xml:space="preserve">intent </w:t>
      </w:r>
      <w:r w:rsidR="00B77D0F" w:rsidRPr="00F41902">
        <w:rPr>
          <w:rFonts w:ascii="Century Schoolbook" w:hAnsi="Century Schoolbook"/>
          <w:bCs/>
        </w:rPr>
        <w:t>do</w:t>
      </w:r>
      <w:r w:rsidRPr="00F41902">
        <w:rPr>
          <w:rFonts w:ascii="Century Schoolbook" w:hAnsi="Century Schoolbook"/>
          <w:bCs/>
        </w:rPr>
        <w:t xml:space="preserve"> not </w:t>
      </w:r>
      <w:r w:rsidR="008A0B86" w:rsidRPr="00F41902">
        <w:rPr>
          <w:rFonts w:ascii="Century Schoolbook" w:hAnsi="Century Schoolbook"/>
          <w:bCs/>
        </w:rPr>
        <w:t>support a requirement</w:t>
      </w:r>
      <w:r w:rsidRPr="00F41902">
        <w:rPr>
          <w:rFonts w:ascii="Century Schoolbook" w:hAnsi="Century Schoolbook"/>
          <w:bCs/>
        </w:rPr>
        <w:t xml:space="preserve"> that the landlord </w:t>
      </w:r>
      <w:r w:rsidR="009C76C5" w:rsidRPr="00F41902">
        <w:rPr>
          <w:rFonts w:ascii="Century Schoolbook" w:hAnsi="Century Schoolbook"/>
          <w:bCs/>
        </w:rPr>
        <w:t>receive documentation evidencing abuse or violence</w:t>
      </w:r>
      <w:r w:rsidR="00CC3BDB" w:rsidRPr="00F41902">
        <w:rPr>
          <w:rFonts w:ascii="Century Schoolbook" w:hAnsi="Century Schoolbook"/>
          <w:bCs/>
        </w:rPr>
        <w:t xml:space="preserve"> </w:t>
      </w:r>
      <w:r w:rsidRPr="00F41902">
        <w:rPr>
          <w:rFonts w:ascii="Century Schoolbook" w:hAnsi="Century Schoolbook"/>
          <w:bCs/>
        </w:rPr>
        <w:t>before they file an unlawful detainer</w:t>
      </w:r>
      <w:r w:rsidR="009C76C5" w:rsidRPr="00F41902">
        <w:rPr>
          <w:rFonts w:ascii="Century Schoolbook" w:hAnsi="Century Schoolbook"/>
          <w:bCs/>
        </w:rPr>
        <w:t xml:space="preserve"> for a tenant to </w:t>
      </w:r>
      <w:r w:rsidR="00C35040" w:rsidRPr="00F41902">
        <w:rPr>
          <w:rFonts w:ascii="Century Schoolbook" w:hAnsi="Century Schoolbook"/>
          <w:bCs/>
        </w:rPr>
        <w:t>use</w:t>
      </w:r>
      <w:r w:rsidR="009C76C5" w:rsidRPr="00F41902">
        <w:rPr>
          <w:rFonts w:ascii="Century Schoolbook" w:hAnsi="Century Schoolbook"/>
          <w:bCs/>
        </w:rPr>
        <w:t xml:space="preserve"> the survivors’ affirmative defense</w:t>
      </w:r>
      <w:r w:rsidR="008A0B86" w:rsidRPr="00F41902">
        <w:rPr>
          <w:rFonts w:ascii="Century Schoolbook" w:hAnsi="Century Schoolbook"/>
          <w:bCs/>
        </w:rPr>
        <w:t>.</w:t>
      </w:r>
      <w:r w:rsidR="00C01DF2" w:rsidRPr="00F41902">
        <w:rPr>
          <w:rFonts w:ascii="Century Schoolbook" w:hAnsi="Century Schoolbook"/>
          <w:bCs/>
        </w:rPr>
        <w:t xml:space="preserve"> </w:t>
      </w:r>
      <w:r w:rsidR="00C92B1C" w:rsidRPr="00F41902">
        <w:rPr>
          <w:rFonts w:ascii="Century Schoolbook" w:hAnsi="Century Schoolbook"/>
          <w:bCs/>
        </w:rPr>
        <w:t>On [</w:t>
      </w:r>
      <w:r w:rsidR="00C92B1C" w:rsidRPr="00F41902">
        <w:rPr>
          <w:rFonts w:ascii="Century Schoolbook" w:hAnsi="Century Schoolbook"/>
          <w:bCs/>
          <w:highlight w:val="yellow"/>
        </w:rPr>
        <w:t>DATE</w:t>
      </w:r>
      <w:r w:rsidR="00C92B1C" w:rsidRPr="00F41902">
        <w:rPr>
          <w:rFonts w:ascii="Century Schoolbook" w:hAnsi="Century Schoolbook"/>
          <w:bCs/>
        </w:rPr>
        <w:t xml:space="preserve">] Defendant gave Plaintiff documentation </w:t>
      </w:r>
      <w:r w:rsidR="00362089" w:rsidRPr="00F41902">
        <w:rPr>
          <w:rFonts w:ascii="Century Schoolbook" w:hAnsi="Century Schoolbook"/>
          <w:bCs/>
        </w:rPr>
        <w:t xml:space="preserve">evidencing </w:t>
      </w:r>
      <w:r w:rsidR="00C92B1C" w:rsidRPr="00F41902">
        <w:rPr>
          <w:rFonts w:ascii="Century Schoolbook" w:hAnsi="Century Schoolbook"/>
          <w:bCs/>
        </w:rPr>
        <w:t>abuse or violence and on [</w:t>
      </w:r>
      <w:r w:rsidR="00C92B1C" w:rsidRPr="00F41902">
        <w:rPr>
          <w:rFonts w:ascii="Century Schoolbook" w:hAnsi="Century Schoolbook"/>
          <w:bCs/>
          <w:highlight w:val="yellow"/>
        </w:rPr>
        <w:t>DATE</w:t>
      </w:r>
      <w:r w:rsidR="00C92B1C" w:rsidRPr="00F41902">
        <w:rPr>
          <w:rFonts w:ascii="Century Schoolbook" w:hAnsi="Century Schoolbook"/>
          <w:bCs/>
        </w:rPr>
        <w:t xml:space="preserve">] Defendant asserted their claim to the survivors’ eviction defense. </w:t>
      </w:r>
      <w:r w:rsidR="00C01DF2" w:rsidRPr="00F41902">
        <w:rPr>
          <w:rFonts w:ascii="Century Schoolbook" w:hAnsi="Century Schoolbook"/>
          <w:bCs/>
        </w:rPr>
        <w:t xml:space="preserve">Therefore, because Plaintiff </w:t>
      </w:r>
      <w:r w:rsidR="00C35040" w:rsidRPr="00F41902">
        <w:rPr>
          <w:rFonts w:ascii="Century Schoolbook" w:hAnsi="Century Schoolbook"/>
          <w:bCs/>
        </w:rPr>
        <w:t>received</w:t>
      </w:r>
      <w:r w:rsidR="00C01DF2" w:rsidRPr="00F41902">
        <w:rPr>
          <w:rFonts w:ascii="Century Schoolbook" w:hAnsi="Century Schoolbook"/>
          <w:bCs/>
        </w:rPr>
        <w:t xml:space="preserve"> documentation </w:t>
      </w:r>
      <w:r w:rsidR="00362089" w:rsidRPr="00F41902">
        <w:rPr>
          <w:rFonts w:ascii="Century Schoolbook" w:hAnsi="Century Schoolbook"/>
          <w:bCs/>
        </w:rPr>
        <w:t xml:space="preserve">evidencing </w:t>
      </w:r>
      <w:r w:rsidR="00C01DF2" w:rsidRPr="00F41902">
        <w:rPr>
          <w:rFonts w:ascii="Century Schoolbook" w:hAnsi="Century Schoolbook"/>
          <w:bCs/>
        </w:rPr>
        <w:t xml:space="preserve">abuse or violence against Defendant, </w:t>
      </w:r>
      <w:r w:rsidR="009C76C5" w:rsidRPr="00F41902">
        <w:rPr>
          <w:rFonts w:ascii="Century Schoolbook" w:hAnsi="Century Schoolbook"/>
          <w:bCs/>
        </w:rPr>
        <w:t xml:space="preserve">the Court must consider </w:t>
      </w:r>
      <w:r w:rsidR="00C92B1C" w:rsidRPr="00F41902">
        <w:rPr>
          <w:rFonts w:ascii="Century Schoolbook" w:hAnsi="Century Schoolbook"/>
          <w:bCs/>
        </w:rPr>
        <w:t>the merits of</w:t>
      </w:r>
      <w:r w:rsidR="009C76C5" w:rsidRPr="00F41902">
        <w:rPr>
          <w:rFonts w:ascii="Century Schoolbook" w:hAnsi="Century Schoolbook"/>
          <w:bCs/>
        </w:rPr>
        <w:t xml:space="preserve"> Defendant</w:t>
      </w:r>
      <w:r w:rsidR="00C92B1C" w:rsidRPr="00F41902">
        <w:rPr>
          <w:rFonts w:ascii="Century Schoolbook" w:hAnsi="Century Schoolbook"/>
          <w:bCs/>
        </w:rPr>
        <w:t xml:space="preserve">’s </w:t>
      </w:r>
      <w:r w:rsidR="00C01DF2" w:rsidRPr="00F41902">
        <w:rPr>
          <w:rFonts w:ascii="Century Schoolbook" w:hAnsi="Century Schoolbook"/>
          <w:bCs/>
        </w:rPr>
        <w:t>survivors’ affirmative</w:t>
      </w:r>
      <w:r w:rsidR="009C76C5" w:rsidRPr="00F41902">
        <w:rPr>
          <w:rFonts w:ascii="Century Schoolbook" w:hAnsi="Century Schoolbook"/>
          <w:bCs/>
        </w:rPr>
        <w:t xml:space="preserve"> </w:t>
      </w:r>
      <w:r w:rsidR="00C92B1C" w:rsidRPr="00F41902">
        <w:rPr>
          <w:rFonts w:ascii="Century Schoolbook" w:hAnsi="Century Schoolbook"/>
          <w:bCs/>
        </w:rPr>
        <w:t>claim</w:t>
      </w:r>
      <w:r w:rsidR="00C01DF2" w:rsidRPr="00F41902">
        <w:rPr>
          <w:rFonts w:ascii="Century Schoolbook" w:hAnsi="Century Schoolbook"/>
          <w:bCs/>
        </w:rPr>
        <w:t xml:space="preserve">. </w:t>
      </w:r>
    </w:p>
    <w:p w14:paraId="4D4CB3A6" w14:textId="1BA5A9D6" w:rsidR="00E54761" w:rsidRPr="00F41902" w:rsidRDefault="0003188A" w:rsidP="007114F0">
      <w:pPr>
        <w:pStyle w:val="ListParagraph"/>
        <w:numPr>
          <w:ilvl w:val="0"/>
          <w:numId w:val="40"/>
        </w:numPr>
        <w:spacing w:line="480" w:lineRule="exact"/>
        <w:rPr>
          <w:rFonts w:ascii="Century Schoolbook" w:hAnsi="Century Schoolbook"/>
          <w:i/>
          <w:iCs/>
          <w:sz w:val="24"/>
          <w:szCs w:val="24"/>
        </w:rPr>
      </w:pPr>
      <w:r w:rsidRPr="00F41902">
        <w:rPr>
          <w:rFonts w:ascii="Century Schoolbook" w:hAnsi="Century Schoolbook"/>
          <w:i/>
          <w:iCs/>
          <w:sz w:val="24"/>
          <w:szCs w:val="24"/>
        </w:rPr>
        <w:t>Statutory Language Does</w:t>
      </w:r>
      <w:r w:rsidR="002225A3" w:rsidRPr="00F41902">
        <w:rPr>
          <w:rFonts w:ascii="Century Schoolbook" w:hAnsi="Century Schoolbook"/>
          <w:i/>
          <w:iCs/>
          <w:sz w:val="24"/>
          <w:szCs w:val="24"/>
        </w:rPr>
        <w:t xml:space="preserve"> Not</w:t>
      </w:r>
      <w:r w:rsidR="00E54761" w:rsidRPr="00F41902">
        <w:rPr>
          <w:rFonts w:ascii="Century Schoolbook" w:hAnsi="Century Schoolbook"/>
          <w:i/>
          <w:iCs/>
          <w:sz w:val="24"/>
          <w:szCs w:val="24"/>
        </w:rPr>
        <w:t xml:space="preserve"> </w:t>
      </w:r>
      <w:r w:rsidRPr="00F41902">
        <w:rPr>
          <w:rFonts w:ascii="Century Schoolbook" w:hAnsi="Century Schoolbook"/>
          <w:i/>
          <w:iCs/>
          <w:sz w:val="24"/>
          <w:szCs w:val="24"/>
        </w:rPr>
        <w:t xml:space="preserve">Prohibit Tenants from Using the Survivors’ Affirmative Defense </w:t>
      </w:r>
      <w:r w:rsidR="008B5457" w:rsidRPr="00F41902">
        <w:rPr>
          <w:rFonts w:ascii="Century Schoolbook" w:hAnsi="Century Schoolbook"/>
          <w:i/>
          <w:iCs/>
          <w:sz w:val="24"/>
          <w:szCs w:val="24"/>
        </w:rPr>
        <w:t>W</w:t>
      </w:r>
      <w:r w:rsidRPr="00F41902">
        <w:rPr>
          <w:rFonts w:ascii="Century Schoolbook" w:hAnsi="Century Schoolbook"/>
          <w:i/>
          <w:iCs/>
          <w:sz w:val="24"/>
          <w:szCs w:val="24"/>
        </w:rPr>
        <w:t>hen</w:t>
      </w:r>
      <w:r w:rsidR="00E54761" w:rsidRPr="00F41902">
        <w:rPr>
          <w:rFonts w:ascii="Century Schoolbook" w:hAnsi="Century Schoolbook"/>
          <w:i/>
          <w:iCs/>
          <w:sz w:val="24"/>
          <w:szCs w:val="24"/>
        </w:rPr>
        <w:t xml:space="preserve"> </w:t>
      </w:r>
      <w:r w:rsidR="002225A3" w:rsidRPr="00F41902">
        <w:rPr>
          <w:rFonts w:ascii="Century Schoolbook" w:hAnsi="Century Schoolbook"/>
          <w:i/>
          <w:iCs/>
          <w:sz w:val="24"/>
          <w:szCs w:val="24"/>
        </w:rPr>
        <w:t>the</w:t>
      </w:r>
      <w:r w:rsidRPr="00F41902">
        <w:rPr>
          <w:rFonts w:ascii="Century Schoolbook" w:hAnsi="Century Schoolbook"/>
          <w:i/>
          <w:iCs/>
          <w:sz w:val="24"/>
          <w:szCs w:val="24"/>
        </w:rPr>
        <w:t>ir</w:t>
      </w:r>
      <w:r w:rsidR="00E54761" w:rsidRPr="00F41902">
        <w:rPr>
          <w:rFonts w:ascii="Century Schoolbook" w:hAnsi="Century Schoolbook"/>
          <w:i/>
          <w:iCs/>
          <w:sz w:val="24"/>
          <w:szCs w:val="24"/>
        </w:rPr>
        <w:t xml:space="preserve"> Landlord </w:t>
      </w:r>
      <w:r w:rsidR="002225A3" w:rsidRPr="00F41902">
        <w:rPr>
          <w:rFonts w:ascii="Century Schoolbook" w:hAnsi="Century Schoolbook"/>
          <w:i/>
          <w:iCs/>
          <w:sz w:val="24"/>
          <w:szCs w:val="24"/>
        </w:rPr>
        <w:t>Receive</w:t>
      </w:r>
      <w:r w:rsidRPr="00F41902">
        <w:rPr>
          <w:rFonts w:ascii="Century Schoolbook" w:hAnsi="Century Schoolbook"/>
          <w:i/>
          <w:iCs/>
          <w:sz w:val="24"/>
          <w:szCs w:val="24"/>
        </w:rPr>
        <w:t>s</w:t>
      </w:r>
      <w:r w:rsidR="002225A3" w:rsidRPr="00F41902">
        <w:rPr>
          <w:rFonts w:ascii="Century Schoolbook" w:hAnsi="Century Schoolbook"/>
          <w:i/>
          <w:iCs/>
          <w:sz w:val="24"/>
          <w:szCs w:val="24"/>
        </w:rPr>
        <w:t xml:space="preserve"> Documentation Evidencing Abuse </w:t>
      </w:r>
      <w:r w:rsidRPr="00F41902">
        <w:rPr>
          <w:rFonts w:ascii="Century Schoolbook" w:hAnsi="Century Schoolbook"/>
          <w:i/>
          <w:iCs/>
          <w:sz w:val="24"/>
          <w:szCs w:val="24"/>
        </w:rPr>
        <w:t>After Filing</w:t>
      </w:r>
      <w:r w:rsidR="002225A3" w:rsidRPr="00F41902">
        <w:rPr>
          <w:rFonts w:ascii="Century Schoolbook" w:hAnsi="Century Schoolbook"/>
          <w:i/>
          <w:iCs/>
          <w:sz w:val="24"/>
          <w:szCs w:val="24"/>
        </w:rPr>
        <w:t xml:space="preserve"> the Unlawful Detainer</w:t>
      </w:r>
    </w:p>
    <w:p w14:paraId="680AD5F0" w14:textId="35DF1D87" w:rsidR="00E54761" w:rsidRPr="00F41902" w:rsidRDefault="00E54761" w:rsidP="007114F0">
      <w:pPr>
        <w:spacing w:line="480" w:lineRule="exact"/>
        <w:ind w:firstLine="720"/>
        <w:rPr>
          <w:rFonts w:ascii="Century Schoolbook" w:hAnsi="Century Schoolbook"/>
        </w:rPr>
      </w:pPr>
      <w:r w:rsidRPr="00F41902">
        <w:rPr>
          <w:rFonts w:ascii="Century Schoolbook" w:hAnsi="Century Schoolbook"/>
        </w:rPr>
        <w:t>T</w:t>
      </w:r>
      <w:r w:rsidR="00A44735" w:rsidRPr="00F41902">
        <w:rPr>
          <w:rFonts w:ascii="Century Schoolbook" w:hAnsi="Century Schoolbook"/>
        </w:rPr>
        <w:t>he</w:t>
      </w:r>
      <w:r w:rsidR="005A0D94" w:rsidRPr="00F41902">
        <w:rPr>
          <w:rFonts w:ascii="Century Schoolbook" w:hAnsi="Century Schoolbook"/>
        </w:rPr>
        <w:t xml:space="preserve"> Code of Civil Procedure section 1161.3</w:t>
      </w:r>
      <w:r w:rsidR="00A44735" w:rsidRPr="00F41902">
        <w:rPr>
          <w:rFonts w:ascii="Century Schoolbook" w:hAnsi="Century Schoolbook"/>
        </w:rPr>
        <w:t xml:space="preserve"> </w:t>
      </w:r>
      <w:r w:rsidR="0003188A" w:rsidRPr="00F41902">
        <w:rPr>
          <w:rFonts w:ascii="Century Schoolbook" w:hAnsi="Century Schoolbook"/>
        </w:rPr>
        <w:t xml:space="preserve">states </w:t>
      </w:r>
      <w:r w:rsidR="00C365BE" w:rsidRPr="00F41902">
        <w:rPr>
          <w:rFonts w:ascii="Century Schoolbook" w:hAnsi="Century Schoolbook"/>
        </w:rPr>
        <w:t>if</w:t>
      </w:r>
      <w:r w:rsidR="00E178CA" w:rsidRPr="00F41902">
        <w:rPr>
          <w:rFonts w:ascii="Century Schoolbook" w:hAnsi="Century Schoolbook"/>
        </w:rPr>
        <w:t xml:space="preserve"> </w:t>
      </w:r>
      <w:r w:rsidR="00BC3116" w:rsidRPr="00F41902">
        <w:rPr>
          <w:rFonts w:ascii="Century Schoolbook" w:hAnsi="Century Schoolbook"/>
        </w:rPr>
        <w:t>a landlord “terminate[s] a tenancy . . . based on an act of abuse or violence against a tenant . . . [and] has received documentation evidencing abuse or violence against the tenant,”</w:t>
      </w:r>
      <w:r w:rsidR="00C365BE" w:rsidRPr="00F41902">
        <w:rPr>
          <w:rFonts w:ascii="Century Schoolbook" w:hAnsi="Century Schoolbook"/>
        </w:rPr>
        <w:t xml:space="preserve"> the tenant has </w:t>
      </w:r>
      <w:r w:rsidR="00E178CA" w:rsidRPr="00F41902">
        <w:rPr>
          <w:rFonts w:ascii="Century Schoolbook" w:hAnsi="Century Schoolbook"/>
        </w:rPr>
        <w:t>“</w:t>
      </w:r>
      <w:r w:rsidR="00C365BE" w:rsidRPr="00F41902">
        <w:rPr>
          <w:rFonts w:ascii="Century Schoolbook" w:hAnsi="Century Schoolbook"/>
        </w:rPr>
        <w:t xml:space="preserve">an </w:t>
      </w:r>
      <w:r w:rsidR="00C365BE" w:rsidRPr="00F41902">
        <w:rPr>
          <w:rFonts w:ascii="Century Schoolbook" w:hAnsi="Century Schoolbook"/>
          <w:shd w:val="clear" w:color="auto" w:fill="FFFFFF"/>
        </w:rPr>
        <w:t>affirmative defense to a cause of action for unlawful detainer that is based on an act of abuse or violence against a tenant</w:t>
      </w:r>
      <w:r w:rsidR="00E178CA" w:rsidRPr="00F41902">
        <w:rPr>
          <w:rFonts w:ascii="Century Schoolbook" w:hAnsi="Century Schoolbook"/>
          <w:shd w:val="clear" w:color="auto" w:fill="FFFFFF"/>
        </w:rPr>
        <w:t>.”</w:t>
      </w:r>
      <w:r w:rsidR="00E178CA" w:rsidRPr="00F41902">
        <w:rPr>
          <w:rFonts w:ascii="Century Schoolbook" w:hAnsi="Century Schoolbook"/>
        </w:rPr>
        <w:t xml:space="preserve"> </w:t>
      </w:r>
      <w:r w:rsidR="00C365BE" w:rsidRPr="00F41902">
        <w:rPr>
          <w:rFonts w:ascii="Century Schoolbook" w:hAnsi="Century Schoolbook"/>
        </w:rPr>
        <w:t>(</w:t>
      </w:r>
      <w:r w:rsidR="00C365BE" w:rsidRPr="00F41902">
        <w:rPr>
          <w:rFonts w:ascii="Century Schoolbook" w:hAnsi="Century Schoolbook"/>
          <w:i/>
          <w:iCs/>
        </w:rPr>
        <w:t>Id</w:t>
      </w:r>
      <w:r w:rsidR="00C365BE" w:rsidRPr="00F41902">
        <w:rPr>
          <w:rFonts w:ascii="Century Schoolbook" w:hAnsi="Century Schoolbook"/>
        </w:rPr>
        <w:t>. at § 1161.3</w:t>
      </w:r>
      <w:r w:rsidR="00C35040" w:rsidRPr="00F41902">
        <w:rPr>
          <w:rFonts w:ascii="Century Schoolbook" w:hAnsi="Century Schoolbook"/>
        </w:rPr>
        <w:t>,</w:t>
      </w:r>
      <w:r w:rsidR="00C365BE" w:rsidRPr="00F41902">
        <w:rPr>
          <w:rFonts w:ascii="Century Schoolbook" w:hAnsi="Century Schoolbook"/>
        </w:rPr>
        <w:t xml:space="preserve"> subd</w:t>
      </w:r>
      <w:r w:rsidR="00BC3116" w:rsidRPr="00F41902">
        <w:rPr>
          <w:rFonts w:ascii="Century Schoolbook" w:hAnsi="Century Schoolbook"/>
        </w:rPr>
        <w:t>s. (b)(1) &amp;</w:t>
      </w:r>
      <w:r w:rsidR="00C365BE" w:rsidRPr="00F41902">
        <w:rPr>
          <w:rFonts w:ascii="Century Schoolbook" w:hAnsi="Century Schoolbook"/>
        </w:rPr>
        <w:t xml:space="preserve"> (d).)  </w:t>
      </w:r>
      <w:r w:rsidR="00C01DF2" w:rsidRPr="00F41902">
        <w:rPr>
          <w:rFonts w:ascii="Century Schoolbook" w:hAnsi="Century Schoolbook"/>
        </w:rPr>
        <w:t>The</w:t>
      </w:r>
      <w:r w:rsidR="001E1B89" w:rsidRPr="00F41902">
        <w:rPr>
          <w:rFonts w:ascii="Century Schoolbook" w:hAnsi="Century Schoolbook"/>
        </w:rPr>
        <w:t xml:space="preserve"> Code of Civil Procedure </w:t>
      </w:r>
      <w:r w:rsidR="00C01DF2" w:rsidRPr="00F41902">
        <w:rPr>
          <w:rFonts w:ascii="Century Schoolbook" w:hAnsi="Century Schoolbook"/>
        </w:rPr>
        <w:t>do</w:t>
      </w:r>
      <w:r w:rsidR="00C35040" w:rsidRPr="00F41902">
        <w:rPr>
          <w:rFonts w:ascii="Century Schoolbook" w:hAnsi="Century Schoolbook"/>
        </w:rPr>
        <w:t>es</w:t>
      </w:r>
      <w:r w:rsidR="00C01DF2" w:rsidRPr="00F41902">
        <w:rPr>
          <w:rFonts w:ascii="Century Schoolbook" w:hAnsi="Century Schoolbook"/>
        </w:rPr>
        <w:t xml:space="preserve"> not </w:t>
      </w:r>
      <w:r w:rsidR="005A0D94" w:rsidRPr="00F41902">
        <w:rPr>
          <w:rFonts w:ascii="Century Schoolbook" w:hAnsi="Century Schoolbook"/>
          <w:bCs/>
        </w:rPr>
        <w:t>require</w:t>
      </w:r>
      <w:r w:rsidR="00C35040" w:rsidRPr="00F41902">
        <w:rPr>
          <w:rFonts w:ascii="Century Schoolbook" w:hAnsi="Century Schoolbook"/>
          <w:bCs/>
        </w:rPr>
        <w:t xml:space="preserve"> a</w:t>
      </w:r>
      <w:r w:rsidR="005A0D94" w:rsidRPr="00F41902">
        <w:rPr>
          <w:rFonts w:ascii="Century Schoolbook" w:hAnsi="Century Schoolbook"/>
          <w:bCs/>
        </w:rPr>
        <w:t xml:space="preserve"> </w:t>
      </w:r>
      <w:r w:rsidR="00BC3116" w:rsidRPr="00F41902">
        <w:rPr>
          <w:rFonts w:ascii="Century Schoolbook" w:hAnsi="Century Schoolbook"/>
          <w:bCs/>
        </w:rPr>
        <w:t>tenant to give the</w:t>
      </w:r>
      <w:r w:rsidR="00C35040" w:rsidRPr="00F41902">
        <w:rPr>
          <w:rFonts w:ascii="Century Schoolbook" w:hAnsi="Century Schoolbook"/>
          <w:bCs/>
        </w:rPr>
        <w:t>ir</w:t>
      </w:r>
      <w:r w:rsidR="00BC3116" w:rsidRPr="00F41902">
        <w:rPr>
          <w:rFonts w:ascii="Century Schoolbook" w:hAnsi="Century Schoolbook"/>
          <w:bCs/>
        </w:rPr>
        <w:t xml:space="preserve"> </w:t>
      </w:r>
      <w:r w:rsidR="005A0D94" w:rsidRPr="00F41902">
        <w:rPr>
          <w:rFonts w:ascii="Century Schoolbook" w:hAnsi="Century Schoolbook"/>
          <w:bCs/>
        </w:rPr>
        <w:t xml:space="preserve">landlord </w:t>
      </w:r>
      <w:r w:rsidR="00C35040" w:rsidRPr="00F41902">
        <w:rPr>
          <w:rFonts w:ascii="Century Schoolbook" w:hAnsi="Century Schoolbook"/>
          <w:bCs/>
        </w:rPr>
        <w:t>documentation</w:t>
      </w:r>
      <w:r w:rsidR="005A0D94" w:rsidRPr="00F41902">
        <w:rPr>
          <w:rFonts w:ascii="Century Schoolbook" w:hAnsi="Century Schoolbook"/>
          <w:bCs/>
        </w:rPr>
        <w:t xml:space="preserve"> evidencing abuse or violence </w:t>
      </w:r>
      <w:r w:rsidR="00BC3116" w:rsidRPr="00F41902">
        <w:rPr>
          <w:rFonts w:ascii="Century Schoolbook" w:hAnsi="Century Schoolbook"/>
          <w:bCs/>
        </w:rPr>
        <w:t>before the landlord</w:t>
      </w:r>
      <w:r w:rsidR="005A0D94" w:rsidRPr="00F41902">
        <w:rPr>
          <w:rFonts w:ascii="Century Schoolbook" w:hAnsi="Century Schoolbook"/>
          <w:bCs/>
        </w:rPr>
        <w:t xml:space="preserve"> fil</w:t>
      </w:r>
      <w:r w:rsidR="00BC3116" w:rsidRPr="00F41902">
        <w:rPr>
          <w:rFonts w:ascii="Century Schoolbook" w:hAnsi="Century Schoolbook"/>
          <w:bCs/>
        </w:rPr>
        <w:t>es</w:t>
      </w:r>
      <w:r w:rsidR="005A0D94" w:rsidRPr="00F41902">
        <w:rPr>
          <w:rFonts w:ascii="Century Schoolbook" w:hAnsi="Century Schoolbook"/>
          <w:bCs/>
        </w:rPr>
        <w:t xml:space="preserve"> an unlawful detainer</w:t>
      </w:r>
      <w:r w:rsidR="00BC3116" w:rsidRPr="00F41902">
        <w:rPr>
          <w:rFonts w:ascii="Century Schoolbook" w:hAnsi="Century Schoolbook"/>
          <w:bCs/>
        </w:rPr>
        <w:t xml:space="preserve"> </w:t>
      </w:r>
      <w:proofErr w:type="gramStart"/>
      <w:r w:rsidR="00CA14C6" w:rsidRPr="00F41902">
        <w:rPr>
          <w:rFonts w:ascii="Century Schoolbook" w:hAnsi="Century Schoolbook"/>
          <w:bCs/>
        </w:rPr>
        <w:t xml:space="preserve">in order </w:t>
      </w:r>
      <w:r w:rsidR="00BC3116" w:rsidRPr="00F41902">
        <w:rPr>
          <w:rFonts w:ascii="Century Schoolbook" w:hAnsi="Century Schoolbook"/>
          <w:bCs/>
        </w:rPr>
        <w:t>to</w:t>
      </w:r>
      <w:proofErr w:type="gramEnd"/>
      <w:r w:rsidR="00BC3116" w:rsidRPr="00F41902">
        <w:rPr>
          <w:rFonts w:ascii="Century Schoolbook" w:hAnsi="Century Schoolbook"/>
          <w:bCs/>
        </w:rPr>
        <w:t xml:space="preserve"> receive the survivors’ affirmative defense</w:t>
      </w:r>
      <w:r w:rsidR="005A0D94" w:rsidRPr="00F41902">
        <w:rPr>
          <w:rFonts w:ascii="Century Schoolbook" w:hAnsi="Century Schoolbook"/>
          <w:bCs/>
        </w:rPr>
        <w:t>—and the trial court is not authorized to engraft a notice requirement into the statute. (</w:t>
      </w:r>
      <w:r w:rsidR="005A0D94" w:rsidRPr="00F41902">
        <w:rPr>
          <w:rFonts w:ascii="Century Schoolbook" w:hAnsi="Century Schoolbook"/>
          <w:bCs/>
          <w:i/>
          <w:iCs/>
        </w:rPr>
        <w:t xml:space="preserve">See Quintana v. Guijosa </w:t>
      </w:r>
      <w:r w:rsidR="005A0D94" w:rsidRPr="00F41902">
        <w:rPr>
          <w:rFonts w:ascii="Century Schoolbook" w:hAnsi="Century Schoolbook"/>
          <w:bCs/>
        </w:rPr>
        <w:t>(2003) 107 Cal.App.4th 1077, 1079 [trial court abused its discretion by denying domestic violence restraining order on a factor not enumerated by the Legislature].)</w:t>
      </w:r>
      <w:r w:rsidR="00CC4360" w:rsidRPr="00F41902">
        <w:rPr>
          <w:rFonts w:ascii="Century Schoolbook" w:hAnsi="Century Schoolbook"/>
          <w:bCs/>
        </w:rPr>
        <w:t xml:space="preserve"> </w:t>
      </w:r>
      <w:r w:rsidR="00C92B1C" w:rsidRPr="00F41902">
        <w:rPr>
          <w:rFonts w:ascii="Century Schoolbook" w:hAnsi="Century Schoolbook"/>
          <w:bCs/>
        </w:rPr>
        <w:t>B</w:t>
      </w:r>
      <w:r w:rsidR="00BC3116" w:rsidRPr="00F41902">
        <w:rPr>
          <w:rFonts w:ascii="Century Schoolbook" w:hAnsi="Century Schoolbook"/>
        </w:rPr>
        <w:t xml:space="preserve">ecause Defendant </w:t>
      </w:r>
      <w:r w:rsidR="00BC3116" w:rsidRPr="00F41902">
        <w:rPr>
          <w:rFonts w:ascii="Century Schoolbook" w:hAnsi="Century Schoolbook"/>
        </w:rPr>
        <w:lastRenderedPageBreak/>
        <w:t>gave Plaintiff documentation evidenc</w:t>
      </w:r>
      <w:r w:rsidR="003E00F3" w:rsidRPr="00F41902">
        <w:rPr>
          <w:rFonts w:ascii="Century Schoolbook" w:hAnsi="Century Schoolbook"/>
        </w:rPr>
        <w:t>ing</w:t>
      </w:r>
      <w:r w:rsidR="00BC3116" w:rsidRPr="00F41902">
        <w:rPr>
          <w:rFonts w:ascii="Century Schoolbook" w:hAnsi="Century Schoolbook"/>
        </w:rPr>
        <w:t xml:space="preserve"> abuse or violence on [</w:t>
      </w:r>
      <w:r w:rsidR="00BC3116" w:rsidRPr="00F41902">
        <w:rPr>
          <w:rFonts w:ascii="Century Schoolbook" w:hAnsi="Century Schoolbook"/>
          <w:highlight w:val="yellow"/>
        </w:rPr>
        <w:t>insert date</w:t>
      </w:r>
      <w:r w:rsidR="00BC3116" w:rsidRPr="00F41902">
        <w:rPr>
          <w:rFonts w:ascii="Century Schoolbook" w:hAnsi="Century Schoolbook"/>
        </w:rPr>
        <w:t>],</w:t>
      </w:r>
      <w:r w:rsidR="007F6C24" w:rsidRPr="00F41902">
        <w:rPr>
          <w:rFonts w:ascii="Century Schoolbook" w:hAnsi="Century Schoolbook"/>
        </w:rPr>
        <w:t xml:space="preserve"> </w:t>
      </w:r>
      <w:r w:rsidR="00C365BE" w:rsidRPr="00F41902">
        <w:rPr>
          <w:rFonts w:ascii="Century Schoolbook" w:hAnsi="Century Schoolbook"/>
        </w:rPr>
        <w:t xml:space="preserve">the </w:t>
      </w:r>
      <w:r w:rsidR="003005D8" w:rsidRPr="00F41902">
        <w:rPr>
          <w:rFonts w:ascii="Century Schoolbook" w:hAnsi="Century Schoolbook"/>
        </w:rPr>
        <w:t>Defendant</w:t>
      </w:r>
      <w:r w:rsidR="007F6C24" w:rsidRPr="00F41902">
        <w:rPr>
          <w:rFonts w:ascii="Century Schoolbook" w:hAnsi="Century Schoolbook"/>
        </w:rPr>
        <w:t xml:space="preserve"> complied with the documentation requirements outlined in the Code of Civil Procedure section 1161.3</w:t>
      </w:r>
      <w:r w:rsidR="00C92B1C" w:rsidRPr="00F41902">
        <w:rPr>
          <w:rFonts w:ascii="Century Schoolbook" w:hAnsi="Century Schoolbook"/>
        </w:rPr>
        <w:t>. (</w:t>
      </w:r>
      <w:r w:rsidR="00C92B1C" w:rsidRPr="00F41902">
        <w:rPr>
          <w:rFonts w:ascii="Century Schoolbook" w:hAnsi="Century Schoolbook"/>
          <w:highlight w:val="yellow"/>
        </w:rPr>
        <w:t>Citation to Declaration)</w:t>
      </w:r>
      <w:r w:rsidR="00C92B1C" w:rsidRPr="00F41902">
        <w:rPr>
          <w:rFonts w:ascii="Century Schoolbook" w:hAnsi="Century Schoolbook"/>
        </w:rPr>
        <w:t xml:space="preserve"> </w:t>
      </w:r>
      <w:r w:rsidR="003E00F3" w:rsidRPr="00F41902">
        <w:rPr>
          <w:rFonts w:ascii="Century Schoolbook" w:hAnsi="Century Schoolbook"/>
        </w:rPr>
        <w:t>As such, Defendant</w:t>
      </w:r>
      <w:r w:rsidR="00BC3116" w:rsidRPr="00F41902">
        <w:rPr>
          <w:rFonts w:ascii="Century Schoolbook" w:hAnsi="Century Schoolbook"/>
        </w:rPr>
        <w:t xml:space="preserve"> must be allowed to present the survivors’ affirmative defense to the Court</w:t>
      </w:r>
      <w:r w:rsidR="007F6C24" w:rsidRPr="00F41902">
        <w:rPr>
          <w:rFonts w:ascii="Century Schoolbook" w:hAnsi="Century Schoolbook"/>
        </w:rPr>
        <w:t>.</w:t>
      </w:r>
      <w:r w:rsidR="003005D8" w:rsidRPr="00F41902">
        <w:rPr>
          <w:rFonts w:ascii="Century Schoolbook" w:hAnsi="Century Schoolbook"/>
        </w:rPr>
        <w:t xml:space="preserve"> </w:t>
      </w:r>
    </w:p>
    <w:p w14:paraId="4355CB7E" w14:textId="258E8770" w:rsidR="007F6C24" w:rsidRPr="00F41902" w:rsidRDefault="00E54761" w:rsidP="007114F0">
      <w:pPr>
        <w:spacing w:line="480" w:lineRule="exact"/>
        <w:ind w:left="1440" w:hanging="360"/>
        <w:rPr>
          <w:rFonts w:ascii="Century Schoolbook" w:hAnsi="Century Schoolbook"/>
          <w:b/>
          <w:bCs/>
        </w:rPr>
      </w:pPr>
      <w:r w:rsidRPr="00F41902">
        <w:rPr>
          <w:rFonts w:ascii="Century Schoolbook" w:hAnsi="Century Schoolbook"/>
          <w:i/>
          <w:iCs/>
        </w:rPr>
        <w:t>ii</w:t>
      </w:r>
      <w:r w:rsidRPr="00F41902">
        <w:rPr>
          <w:rFonts w:ascii="Century Schoolbook" w:hAnsi="Century Schoolbook"/>
        </w:rPr>
        <w:t>.</w:t>
      </w:r>
      <w:r w:rsidR="002225A3" w:rsidRPr="00F41902">
        <w:rPr>
          <w:rFonts w:ascii="Century Schoolbook" w:hAnsi="Century Schoolbook"/>
        </w:rPr>
        <w:tab/>
      </w:r>
      <w:r w:rsidR="003E5E0D" w:rsidRPr="00F41902">
        <w:rPr>
          <w:rFonts w:ascii="Century Schoolbook" w:hAnsi="Century Schoolbook"/>
        </w:rPr>
        <w:t xml:space="preserve">The </w:t>
      </w:r>
      <w:r w:rsidR="003005D8" w:rsidRPr="00F41902">
        <w:rPr>
          <w:rFonts w:ascii="Century Schoolbook" w:hAnsi="Century Schoolbook"/>
          <w:i/>
          <w:iCs/>
        </w:rPr>
        <w:t>Legislature Intended for Tenants, Like Defendant</w:t>
      </w:r>
      <w:r w:rsidR="003E00F3" w:rsidRPr="00F41902">
        <w:rPr>
          <w:rFonts w:ascii="Century Schoolbook" w:hAnsi="Century Schoolbook"/>
          <w:i/>
          <w:iCs/>
        </w:rPr>
        <w:t>,</w:t>
      </w:r>
      <w:r w:rsidR="003005D8" w:rsidRPr="00F41902">
        <w:rPr>
          <w:rFonts w:ascii="Century Schoolbook" w:hAnsi="Century Schoolbook"/>
          <w:i/>
          <w:iCs/>
        </w:rPr>
        <w:t xml:space="preserve"> Who </w:t>
      </w:r>
      <w:r w:rsidR="003E00F3" w:rsidRPr="00F41902">
        <w:rPr>
          <w:rFonts w:ascii="Century Schoolbook" w:hAnsi="Century Schoolbook"/>
          <w:i/>
          <w:iCs/>
        </w:rPr>
        <w:t>Provide</w:t>
      </w:r>
      <w:r w:rsidR="003005D8" w:rsidRPr="00F41902">
        <w:rPr>
          <w:rFonts w:ascii="Century Schoolbook" w:hAnsi="Century Schoolbook"/>
          <w:i/>
          <w:iCs/>
        </w:rPr>
        <w:t xml:space="preserve"> Documentation </w:t>
      </w:r>
      <w:r w:rsidR="00CA14C6" w:rsidRPr="00F41902">
        <w:rPr>
          <w:rFonts w:ascii="Century Schoolbook" w:hAnsi="Century Schoolbook"/>
          <w:i/>
          <w:iCs/>
        </w:rPr>
        <w:t xml:space="preserve">Evidencing </w:t>
      </w:r>
      <w:r w:rsidR="003005D8" w:rsidRPr="00F41902">
        <w:rPr>
          <w:rFonts w:ascii="Century Schoolbook" w:hAnsi="Century Schoolbook"/>
          <w:i/>
          <w:iCs/>
        </w:rPr>
        <w:t xml:space="preserve">Abuse </w:t>
      </w:r>
      <w:r w:rsidR="003E00F3" w:rsidRPr="00F41902">
        <w:rPr>
          <w:rFonts w:ascii="Century Schoolbook" w:hAnsi="Century Schoolbook"/>
          <w:i/>
          <w:iCs/>
        </w:rPr>
        <w:t xml:space="preserve">or Violence </w:t>
      </w:r>
      <w:r w:rsidR="003005D8" w:rsidRPr="00F41902">
        <w:rPr>
          <w:rFonts w:ascii="Century Schoolbook" w:hAnsi="Century Schoolbook"/>
          <w:i/>
          <w:iCs/>
        </w:rPr>
        <w:t>After</w:t>
      </w:r>
      <w:r w:rsidR="002225A3" w:rsidRPr="00F41902">
        <w:rPr>
          <w:rFonts w:ascii="Century Schoolbook" w:hAnsi="Century Schoolbook"/>
          <w:i/>
          <w:iCs/>
        </w:rPr>
        <w:t xml:space="preserve"> </w:t>
      </w:r>
      <w:r w:rsidR="003005D8" w:rsidRPr="00F41902">
        <w:rPr>
          <w:rFonts w:ascii="Century Schoolbook" w:hAnsi="Century Schoolbook"/>
          <w:i/>
          <w:iCs/>
        </w:rPr>
        <w:t>an</w:t>
      </w:r>
      <w:r w:rsidR="002225A3" w:rsidRPr="00F41902">
        <w:rPr>
          <w:rFonts w:ascii="Century Schoolbook" w:hAnsi="Century Schoolbook"/>
          <w:i/>
          <w:iCs/>
        </w:rPr>
        <w:t xml:space="preserve"> Unlawful Detainer</w:t>
      </w:r>
      <w:r w:rsidR="003005D8" w:rsidRPr="00F41902">
        <w:rPr>
          <w:rFonts w:ascii="Century Schoolbook" w:hAnsi="Century Schoolbook"/>
          <w:i/>
          <w:iCs/>
        </w:rPr>
        <w:t xml:space="preserve"> </w:t>
      </w:r>
      <w:r w:rsidR="003E00F3" w:rsidRPr="00F41902">
        <w:rPr>
          <w:rFonts w:ascii="Century Schoolbook" w:hAnsi="Century Schoolbook"/>
          <w:i/>
          <w:iCs/>
        </w:rPr>
        <w:t>is</w:t>
      </w:r>
      <w:r w:rsidR="003005D8" w:rsidRPr="00F41902">
        <w:rPr>
          <w:rFonts w:ascii="Century Schoolbook" w:hAnsi="Century Schoolbook"/>
          <w:i/>
          <w:iCs/>
        </w:rPr>
        <w:t xml:space="preserve"> Filed to Have Access to the Survivors’ Affirmative Defense</w:t>
      </w:r>
    </w:p>
    <w:p w14:paraId="7CFEC863" w14:textId="323951FB" w:rsidR="002225A3" w:rsidRPr="00F41902" w:rsidRDefault="003E00F3" w:rsidP="007114F0">
      <w:pPr>
        <w:spacing w:line="480" w:lineRule="exact"/>
        <w:ind w:firstLine="720"/>
        <w:rPr>
          <w:rFonts w:ascii="Century Schoolbook" w:hAnsi="Century Schoolbook"/>
        </w:rPr>
      </w:pPr>
      <w:r w:rsidRPr="00F41902">
        <w:rPr>
          <w:rFonts w:ascii="Century Schoolbook" w:hAnsi="Century Schoolbook"/>
        </w:rPr>
        <w:t>L</w:t>
      </w:r>
      <w:r w:rsidR="005F46F0" w:rsidRPr="00F41902">
        <w:rPr>
          <w:rFonts w:ascii="Century Schoolbook" w:hAnsi="Century Schoolbook"/>
        </w:rPr>
        <w:t xml:space="preserve">egislative history </w:t>
      </w:r>
      <w:r w:rsidR="00EA6EA8" w:rsidRPr="00F41902">
        <w:rPr>
          <w:rFonts w:ascii="Century Schoolbook" w:hAnsi="Century Schoolbook"/>
        </w:rPr>
        <w:t>shows</w:t>
      </w:r>
      <w:r w:rsidR="005F46F0" w:rsidRPr="00F41902">
        <w:rPr>
          <w:rFonts w:ascii="Century Schoolbook" w:hAnsi="Century Schoolbook"/>
        </w:rPr>
        <w:t xml:space="preserve"> tenants may provide</w:t>
      </w:r>
      <w:r w:rsidR="0003188A" w:rsidRPr="00F41902">
        <w:rPr>
          <w:rFonts w:ascii="Century Schoolbook" w:hAnsi="Century Schoolbook"/>
        </w:rPr>
        <w:t xml:space="preserve"> their</w:t>
      </w:r>
      <w:r w:rsidR="005F46F0" w:rsidRPr="00F41902">
        <w:rPr>
          <w:rFonts w:ascii="Century Schoolbook" w:hAnsi="Century Schoolbook"/>
        </w:rPr>
        <w:t xml:space="preserve"> documentation evidencing abuse or violence after an unlawful detainer is filed and </w:t>
      </w:r>
      <w:r w:rsidRPr="00F41902">
        <w:rPr>
          <w:rFonts w:ascii="Century Schoolbook" w:hAnsi="Century Schoolbook"/>
        </w:rPr>
        <w:t>use</w:t>
      </w:r>
      <w:r w:rsidR="005F46F0" w:rsidRPr="00F41902">
        <w:rPr>
          <w:rFonts w:ascii="Century Schoolbook" w:hAnsi="Century Schoolbook"/>
        </w:rPr>
        <w:t xml:space="preserve"> the survivors’ affirmative defense</w:t>
      </w:r>
      <w:r w:rsidR="001E1B89" w:rsidRPr="00F41902">
        <w:rPr>
          <w:rFonts w:ascii="Century Schoolbook" w:hAnsi="Century Schoolbook"/>
        </w:rPr>
        <w:t xml:space="preserve">. </w:t>
      </w:r>
      <w:r w:rsidR="00E178CA" w:rsidRPr="00F41902">
        <w:rPr>
          <w:rFonts w:ascii="Century Schoolbook" w:hAnsi="Century Schoolbook"/>
        </w:rPr>
        <w:t>“</w:t>
      </w:r>
      <w:r w:rsidR="005F46F0" w:rsidRPr="00F41902">
        <w:rPr>
          <w:rFonts w:ascii="Century Schoolbook" w:hAnsi="Century Schoolbook"/>
        </w:rPr>
        <w:t>I</w:t>
      </w:r>
      <w:r w:rsidR="00E178CA" w:rsidRPr="00F41902">
        <w:rPr>
          <w:rFonts w:ascii="Century Schoolbook" w:hAnsi="Century Schoolbook"/>
        </w:rPr>
        <w:t>f the statutory language is not clear, a court may resort to extrinsic sources, like legislative history.” (</w:t>
      </w:r>
      <w:r w:rsidR="00E178CA" w:rsidRPr="00F41902">
        <w:rPr>
          <w:rFonts w:ascii="Century Schoolbook" w:hAnsi="Century Schoolbook"/>
          <w:i/>
          <w:iCs/>
        </w:rPr>
        <w:t>North Ardmore Avenue, LLC v. County of Los Angeles</w:t>
      </w:r>
      <w:r w:rsidR="00E178CA" w:rsidRPr="00F41902">
        <w:rPr>
          <w:rFonts w:ascii="Century Schoolbook" w:hAnsi="Century Schoolbook"/>
        </w:rPr>
        <w:t xml:space="preserve"> (2017) 3 Cal.5th 319, 328.)</w:t>
      </w:r>
      <w:r w:rsidR="007F6C24" w:rsidRPr="00F41902">
        <w:rPr>
          <w:rFonts w:ascii="Century Schoolbook" w:hAnsi="Century Schoolbook"/>
        </w:rPr>
        <w:t xml:space="preserve">  </w:t>
      </w:r>
    </w:p>
    <w:p w14:paraId="6A511749" w14:textId="426F8C01" w:rsidR="00051ACC" w:rsidRPr="00F41902" w:rsidRDefault="00CD6BAA" w:rsidP="007114F0">
      <w:pPr>
        <w:spacing w:line="480" w:lineRule="exact"/>
        <w:ind w:firstLine="720"/>
        <w:rPr>
          <w:rFonts w:ascii="Century Schoolbook" w:hAnsi="Century Schoolbook"/>
          <w:bCs/>
        </w:rPr>
      </w:pPr>
      <w:r w:rsidRPr="00F41902">
        <w:rPr>
          <w:rFonts w:ascii="Century Schoolbook" w:hAnsi="Century Schoolbook"/>
        </w:rPr>
        <w:t>T</w:t>
      </w:r>
      <w:r w:rsidR="00D41C0B" w:rsidRPr="00F41902">
        <w:rPr>
          <w:rFonts w:ascii="Century Schoolbook" w:hAnsi="Century Schoolbook"/>
        </w:rPr>
        <w:t>h</w:t>
      </w:r>
      <w:r w:rsidR="00051ACC" w:rsidRPr="00F41902">
        <w:rPr>
          <w:rFonts w:ascii="Century Schoolbook" w:hAnsi="Century Schoolbook"/>
        </w:rPr>
        <w:t xml:space="preserve">e </w:t>
      </w:r>
      <w:r w:rsidR="00D41C0B" w:rsidRPr="00F41902">
        <w:rPr>
          <w:rFonts w:ascii="Century Schoolbook" w:hAnsi="Century Schoolbook"/>
        </w:rPr>
        <w:t xml:space="preserve">purpose of the </w:t>
      </w:r>
      <w:r w:rsidR="00051ACC" w:rsidRPr="00F41902">
        <w:rPr>
          <w:rFonts w:ascii="Century Schoolbook" w:hAnsi="Century Schoolbook"/>
        </w:rPr>
        <w:t xml:space="preserve">documentation requirement </w:t>
      </w:r>
      <w:r w:rsidRPr="00F41902">
        <w:rPr>
          <w:rFonts w:ascii="Century Schoolbook" w:hAnsi="Century Schoolbook"/>
        </w:rPr>
        <w:t>in the survivors’ affirmative defense is to</w:t>
      </w:r>
      <w:r w:rsidR="00D41C0B" w:rsidRPr="00F41902">
        <w:rPr>
          <w:rFonts w:ascii="Century Schoolbook" w:hAnsi="Century Schoolbook"/>
        </w:rPr>
        <w:t xml:space="preserve"> “</w:t>
      </w:r>
      <w:r w:rsidR="00051ACC" w:rsidRPr="00F41902">
        <w:rPr>
          <w:rFonts w:ascii="Century Schoolbook" w:hAnsi="Century Schoolbook"/>
        </w:rPr>
        <w:t xml:space="preserve">make it difficult for tenants to try to invoke the special protections against eviction in circumstances in which no violence or abuse has </w:t>
      </w:r>
      <w:proofErr w:type="gramStart"/>
      <w:r w:rsidR="00051ACC" w:rsidRPr="00F41902">
        <w:rPr>
          <w:rFonts w:ascii="Century Schoolbook" w:hAnsi="Century Schoolbook"/>
        </w:rPr>
        <w:t>actually taken</w:t>
      </w:r>
      <w:proofErr w:type="gramEnd"/>
      <w:r w:rsidR="00051ACC" w:rsidRPr="00F41902">
        <w:rPr>
          <w:rFonts w:ascii="Century Schoolbook" w:hAnsi="Century Schoolbook"/>
        </w:rPr>
        <w:t xml:space="preserve"> place or where the tenant was in fact the perpetrator of what happened. In other words, they prevent bogus claims of victimization.” (</w:t>
      </w:r>
      <w:r w:rsidR="003E00F3" w:rsidRPr="00F41902">
        <w:rPr>
          <w:rFonts w:ascii="Century Schoolbook" w:hAnsi="Century Schoolbook"/>
        </w:rPr>
        <w:t>Sen. Com. On Judiciary, Analysis of Sen. Bill No. 1017 (2021-2022 Reg. Sess.) as amended Mar. 31, 20</w:t>
      </w:r>
      <w:r w:rsidR="007B21D3" w:rsidRPr="00F41902">
        <w:rPr>
          <w:rFonts w:ascii="Century Schoolbook" w:hAnsi="Century Schoolbook"/>
        </w:rPr>
        <w:t>22</w:t>
      </w:r>
      <w:r w:rsidR="003E00F3" w:rsidRPr="00F41902">
        <w:rPr>
          <w:rFonts w:ascii="Century Schoolbook" w:hAnsi="Century Schoolbook"/>
        </w:rPr>
        <w:t xml:space="preserve">, p. 7.) </w:t>
      </w:r>
      <w:r w:rsidR="0032722B" w:rsidRPr="00F41902">
        <w:rPr>
          <w:rFonts w:ascii="Century Schoolbook" w:hAnsi="Century Schoolbook"/>
        </w:rPr>
        <w:t xml:space="preserve">Because the documentation requirement is for rooting out bogus claims and not for providing landlord’s </w:t>
      </w:r>
      <w:r w:rsidR="00CA14C6" w:rsidRPr="00F41902">
        <w:rPr>
          <w:rFonts w:ascii="Century Schoolbook" w:hAnsi="Century Schoolbook"/>
        </w:rPr>
        <w:t xml:space="preserve">advance </w:t>
      </w:r>
      <w:r w:rsidR="0032722B" w:rsidRPr="00F41902">
        <w:rPr>
          <w:rFonts w:ascii="Century Schoolbook" w:hAnsi="Century Schoolbook"/>
        </w:rPr>
        <w:t xml:space="preserve">notice that their tenants are survivors, </w:t>
      </w:r>
      <w:r w:rsidRPr="00F41902">
        <w:rPr>
          <w:rFonts w:ascii="Century Schoolbook" w:hAnsi="Century Schoolbook"/>
        </w:rPr>
        <w:t xml:space="preserve">when enacting </w:t>
      </w:r>
      <w:r w:rsidR="005A28E9" w:rsidRPr="00F41902">
        <w:rPr>
          <w:rFonts w:ascii="Century Schoolbook" w:hAnsi="Century Schoolbook"/>
        </w:rPr>
        <w:t>1161.3 the legislature specifically stated that the tenant would “most likely in his or her answer to the unlawful detainer [present the] evidence that he or she is a victim.”</w:t>
      </w:r>
      <w:r w:rsidR="005A28E9" w:rsidRPr="00F41902">
        <w:rPr>
          <w:rFonts w:ascii="Century Schoolbook" w:hAnsi="Century Schoolbook"/>
          <w:bCs/>
        </w:rPr>
        <w:t xml:space="preserve"> </w:t>
      </w:r>
      <w:r w:rsidR="007B21D3" w:rsidRPr="00F41902">
        <w:rPr>
          <w:rFonts w:ascii="Century Schoolbook" w:hAnsi="Century Schoolbook"/>
          <w:bCs/>
        </w:rPr>
        <w:t>(</w:t>
      </w:r>
      <w:r w:rsidR="005A28E9" w:rsidRPr="00F41902">
        <w:rPr>
          <w:rFonts w:ascii="Century Schoolbook" w:hAnsi="Century Schoolbook"/>
        </w:rPr>
        <w:t xml:space="preserve">Assemb. Comm. </w:t>
      </w:r>
      <w:r w:rsidR="00CA14C6" w:rsidRPr="00F41902">
        <w:rPr>
          <w:rFonts w:ascii="Century Schoolbook" w:hAnsi="Century Schoolbook"/>
        </w:rPr>
        <w:t>O</w:t>
      </w:r>
      <w:r w:rsidR="005A28E9" w:rsidRPr="00F41902">
        <w:rPr>
          <w:rFonts w:ascii="Century Schoolbook" w:hAnsi="Century Schoolbook"/>
        </w:rPr>
        <w:t>n Judiciary</w:t>
      </w:r>
      <w:r w:rsidR="003E00F3" w:rsidRPr="00F41902">
        <w:rPr>
          <w:rFonts w:ascii="Century Schoolbook" w:hAnsi="Century Schoolbook"/>
        </w:rPr>
        <w:t xml:space="preserve">, Analysis of </w:t>
      </w:r>
      <w:r w:rsidR="005A28E9" w:rsidRPr="00F41902">
        <w:rPr>
          <w:rFonts w:ascii="Century Schoolbook" w:hAnsi="Century Schoolbook"/>
          <w:bCs/>
        </w:rPr>
        <w:t xml:space="preserve">Sen. Bill No. </w:t>
      </w:r>
      <w:r w:rsidR="003E00F3" w:rsidRPr="00F41902">
        <w:rPr>
          <w:rFonts w:ascii="Century Schoolbook" w:hAnsi="Century Schoolbook"/>
          <w:bCs/>
        </w:rPr>
        <w:t>782</w:t>
      </w:r>
      <w:r w:rsidR="005A28E9" w:rsidRPr="00F41902">
        <w:rPr>
          <w:rFonts w:ascii="Century Schoolbook" w:hAnsi="Century Schoolbook"/>
          <w:bCs/>
        </w:rPr>
        <w:t xml:space="preserve"> (20</w:t>
      </w:r>
      <w:r w:rsidR="003E00F3" w:rsidRPr="00F41902">
        <w:rPr>
          <w:rFonts w:ascii="Century Schoolbook" w:hAnsi="Century Schoolbook"/>
          <w:bCs/>
        </w:rPr>
        <w:t>09</w:t>
      </w:r>
      <w:r w:rsidR="005A28E9" w:rsidRPr="00F41902">
        <w:rPr>
          <w:rFonts w:ascii="Century Schoolbook" w:hAnsi="Century Schoolbook"/>
          <w:bCs/>
        </w:rPr>
        <w:t>-20</w:t>
      </w:r>
      <w:r w:rsidR="003E00F3" w:rsidRPr="00F41902">
        <w:rPr>
          <w:rFonts w:ascii="Century Schoolbook" w:hAnsi="Century Schoolbook"/>
          <w:bCs/>
        </w:rPr>
        <w:t>10</w:t>
      </w:r>
      <w:r w:rsidR="005A28E9" w:rsidRPr="00F41902">
        <w:rPr>
          <w:rFonts w:ascii="Century Schoolbook" w:hAnsi="Century Schoolbook"/>
          <w:bCs/>
        </w:rPr>
        <w:t xml:space="preserve"> Reg. Sess.</w:t>
      </w:r>
      <w:r w:rsidR="003E00F3" w:rsidRPr="00F41902">
        <w:rPr>
          <w:rFonts w:ascii="Century Schoolbook" w:hAnsi="Century Schoolbook"/>
          <w:bCs/>
        </w:rPr>
        <w:t xml:space="preserve">) </w:t>
      </w:r>
      <w:r w:rsidR="003E00F3" w:rsidRPr="00F41902">
        <w:rPr>
          <w:rFonts w:ascii="Century Schoolbook" w:hAnsi="Century Schoolbook"/>
        </w:rPr>
        <w:t>as amended June 10, 2010, p.</w:t>
      </w:r>
      <w:r w:rsidR="007B21D3" w:rsidRPr="00F41902">
        <w:rPr>
          <w:rFonts w:ascii="Century Schoolbook" w:hAnsi="Century Schoolbook"/>
        </w:rPr>
        <w:t>4</w:t>
      </w:r>
      <w:r w:rsidR="003E00F3" w:rsidRPr="00F41902">
        <w:rPr>
          <w:rFonts w:ascii="Century Schoolbook" w:hAnsi="Century Schoolbook"/>
        </w:rPr>
        <w:t xml:space="preserve">.)  </w:t>
      </w:r>
      <w:r w:rsidR="0032722B" w:rsidRPr="00F41902">
        <w:rPr>
          <w:rFonts w:ascii="Century Schoolbook" w:hAnsi="Century Schoolbook"/>
          <w:bCs/>
        </w:rPr>
        <w:t xml:space="preserve">Therefore, legislative history </w:t>
      </w:r>
      <w:r w:rsidR="003005D8" w:rsidRPr="00F41902">
        <w:rPr>
          <w:rFonts w:ascii="Century Schoolbook" w:hAnsi="Century Schoolbook"/>
          <w:bCs/>
        </w:rPr>
        <w:t>clearly supports Defendant’s right to present their survivors’ affirmative defense to the Court.</w:t>
      </w:r>
      <w:r w:rsidR="0032722B" w:rsidRPr="00F41902">
        <w:rPr>
          <w:rFonts w:ascii="Century Schoolbook" w:hAnsi="Century Schoolbook"/>
          <w:bCs/>
        </w:rPr>
        <w:t xml:space="preserve"> </w:t>
      </w:r>
    </w:p>
    <w:p w14:paraId="08AA040A" w14:textId="0319478F" w:rsidR="0032722B" w:rsidRPr="00F41902" w:rsidRDefault="00CD6BAA" w:rsidP="007114F0">
      <w:pPr>
        <w:spacing w:line="480" w:lineRule="exact"/>
        <w:ind w:left="1440" w:hanging="360"/>
        <w:rPr>
          <w:rFonts w:ascii="Century Schoolbook" w:hAnsi="Century Schoolbook"/>
          <w:bCs/>
        </w:rPr>
      </w:pPr>
      <w:r w:rsidRPr="00F41902">
        <w:rPr>
          <w:rFonts w:ascii="Century Schoolbook" w:hAnsi="Century Schoolbook"/>
          <w:i/>
          <w:iCs/>
        </w:rPr>
        <w:lastRenderedPageBreak/>
        <w:t>iii</w:t>
      </w:r>
      <w:r w:rsidRPr="00F41902">
        <w:rPr>
          <w:rFonts w:ascii="Century Schoolbook" w:hAnsi="Century Schoolbook"/>
          <w:b/>
          <w:bCs/>
        </w:rPr>
        <w:t>.</w:t>
      </w:r>
      <w:r w:rsidRPr="00F41902">
        <w:rPr>
          <w:rFonts w:ascii="Century Schoolbook" w:hAnsi="Century Schoolbook"/>
          <w:i/>
          <w:iCs/>
        </w:rPr>
        <w:tab/>
      </w:r>
      <w:r w:rsidR="0003188A" w:rsidRPr="00F41902">
        <w:rPr>
          <w:rFonts w:ascii="Century Schoolbook" w:hAnsi="Century Schoolbook"/>
          <w:i/>
          <w:iCs/>
        </w:rPr>
        <w:t xml:space="preserve"> </w:t>
      </w:r>
      <w:r w:rsidR="003E5E0D" w:rsidRPr="00F41902">
        <w:rPr>
          <w:rFonts w:ascii="Century Schoolbook" w:hAnsi="Century Schoolbook"/>
          <w:i/>
          <w:iCs/>
        </w:rPr>
        <w:t>It Would Frustrate the Legislative Intent of the Survivors’ Affirmative Defense to Require</w:t>
      </w:r>
      <w:r w:rsidR="003005D8" w:rsidRPr="00F41902">
        <w:rPr>
          <w:rFonts w:ascii="Century Schoolbook" w:hAnsi="Century Schoolbook"/>
          <w:i/>
          <w:iCs/>
        </w:rPr>
        <w:t xml:space="preserve"> Defendant</w:t>
      </w:r>
      <w:r w:rsidR="003E5E0D" w:rsidRPr="00F41902">
        <w:rPr>
          <w:rFonts w:ascii="Century Schoolbook" w:hAnsi="Century Schoolbook"/>
          <w:i/>
          <w:iCs/>
        </w:rPr>
        <w:t xml:space="preserve"> to </w:t>
      </w:r>
      <w:r w:rsidR="0003188A" w:rsidRPr="00F41902">
        <w:rPr>
          <w:rFonts w:ascii="Century Schoolbook" w:hAnsi="Century Schoolbook"/>
          <w:i/>
          <w:iCs/>
        </w:rPr>
        <w:t xml:space="preserve">Give </w:t>
      </w:r>
      <w:r w:rsidR="003005D8" w:rsidRPr="00F41902">
        <w:rPr>
          <w:rFonts w:ascii="Century Schoolbook" w:hAnsi="Century Schoolbook"/>
          <w:i/>
          <w:iCs/>
        </w:rPr>
        <w:t>Plaintiff</w:t>
      </w:r>
      <w:r w:rsidR="0032722B" w:rsidRPr="00F41902">
        <w:rPr>
          <w:rFonts w:ascii="Century Schoolbook" w:hAnsi="Century Schoolbook"/>
          <w:i/>
          <w:iCs/>
        </w:rPr>
        <w:t xml:space="preserve"> Documentation Evidencing Abuse</w:t>
      </w:r>
      <w:r w:rsidR="003005D8" w:rsidRPr="00F41902">
        <w:rPr>
          <w:rFonts w:ascii="Century Schoolbook" w:hAnsi="Century Schoolbook"/>
          <w:i/>
          <w:iCs/>
        </w:rPr>
        <w:t xml:space="preserve"> Before</w:t>
      </w:r>
      <w:r w:rsidR="0032722B" w:rsidRPr="00F41902">
        <w:rPr>
          <w:rFonts w:ascii="Century Schoolbook" w:hAnsi="Century Schoolbook"/>
          <w:i/>
          <w:iCs/>
        </w:rPr>
        <w:t xml:space="preserve"> </w:t>
      </w:r>
      <w:r w:rsidR="003005D8" w:rsidRPr="00F41902">
        <w:rPr>
          <w:rFonts w:ascii="Century Schoolbook" w:hAnsi="Century Schoolbook"/>
          <w:i/>
          <w:iCs/>
        </w:rPr>
        <w:t>Plaintiff Filed the</w:t>
      </w:r>
      <w:r w:rsidR="0032722B" w:rsidRPr="00F41902">
        <w:rPr>
          <w:rFonts w:ascii="Century Schoolbook" w:hAnsi="Century Schoolbook"/>
          <w:i/>
          <w:iCs/>
        </w:rPr>
        <w:t xml:space="preserve"> Unlawful Detainer </w:t>
      </w:r>
    </w:p>
    <w:p w14:paraId="3336978B" w14:textId="7CEA0B1B" w:rsidR="0003188A" w:rsidRPr="00F41902" w:rsidRDefault="003005D8" w:rsidP="003005D8">
      <w:pPr>
        <w:spacing w:line="480" w:lineRule="exact"/>
        <w:ind w:firstLine="720"/>
        <w:rPr>
          <w:rFonts w:ascii="Century Schoolbook" w:hAnsi="Century Schoolbook"/>
        </w:rPr>
      </w:pPr>
      <w:r w:rsidRPr="00F41902">
        <w:rPr>
          <w:rFonts w:ascii="Century Schoolbook" w:hAnsi="Century Schoolbook"/>
        </w:rPr>
        <w:t>By allowing the Defendant to present their survivors’ affirmative defense, the Court would be upholding the legislature</w:t>
      </w:r>
      <w:r w:rsidR="00CA14C6" w:rsidRPr="00F41902">
        <w:rPr>
          <w:rFonts w:ascii="Century Schoolbook" w:hAnsi="Century Schoolbook"/>
        </w:rPr>
        <w:t>’</w:t>
      </w:r>
      <w:r w:rsidRPr="00F41902">
        <w:rPr>
          <w:rFonts w:ascii="Century Schoolbook" w:hAnsi="Century Schoolbook"/>
        </w:rPr>
        <w:t xml:space="preserve">s intent to provide survivors’ access to the survivors’ affirmative defense. </w:t>
      </w:r>
      <w:r w:rsidR="00CD6BAA" w:rsidRPr="00F41902">
        <w:rPr>
          <w:rFonts w:ascii="Century Schoolbook" w:hAnsi="Century Schoolbook"/>
        </w:rPr>
        <w:t xml:space="preserve">The survivors’ affirmative defense became law to “protect [survivors] from being evicted from their housing based on crimes committed against them.” </w:t>
      </w:r>
      <w:r w:rsidR="007B21D3" w:rsidRPr="00F41902">
        <w:rPr>
          <w:rFonts w:ascii="Century Schoolbook" w:hAnsi="Century Schoolbook"/>
        </w:rPr>
        <w:t xml:space="preserve">(Sen. Comm. on Judiciary, Analysis of </w:t>
      </w:r>
      <w:r w:rsidR="007B21D3" w:rsidRPr="00F41902">
        <w:rPr>
          <w:rFonts w:ascii="Century Schoolbook" w:hAnsi="Century Schoolbook"/>
          <w:bCs/>
        </w:rPr>
        <w:t xml:space="preserve">Sen. Bill No. 782 (2009-2010 Reg. Sess.) </w:t>
      </w:r>
      <w:r w:rsidR="007B21D3" w:rsidRPr="00F41902">
        <w:rPr>
          <w:rFonts w:ascii="Century Schoolbook" w:hAnsi="Century Schoolbook"/>
        </w:rPr>
        <w:t xml:space="preserve">as amended March 31, 2010, p.4.) </w:t>
      </w:r>
      <w:r w:rsidR="00CD6BAA" w:rsidRPr="00F41902">
        <w:rPr>
          <w:rFonts w:ascii="Century Schoolbook" w:hAnsi="Century Schoolbook"/>
        </w:rPr>
        <w:t xml:space="preserve"> </w:t>
      </w:r>
      <w:r w:rsidR="00F768DD" w:rsidRPr="00F41902">
        <w:rPr>
          <w:rFonts w:ascii="Century Schoolbook" w:hAnsi="Century Schoolbook"/>
        </w:rPr>
        <w:t>The survivors</w:t>
      </w:r>
      <w:r w:rsidR="00321528" w:rsidRPr="00F41902">
        <w:rPr>
          <w:rFonts w:ascii="Century Schoolbook" w:hAnsi="Century Schoolbook"/>
        </w:rPr>
        <w:t>’ affirmative</w:t>
      </w:r>
      <w:r w:rsidR="00F768DD" w:rsidRPr="00F41902">
        <w:rPr>
          <w:rFonts w:ascii="Century Schoolbook" w:hAnsi="Century Schoolbook"/>
        </w:rPr>
        <w:t xml:space="preserve"> defense is supposed to</w:t>
      </w:r>
      <w:r w:rsidR="00F768DD" w:rsidRPr="00F41902">
        <w:rPr>
          <w:rFonts w:ascii="Century Schoolbook" w:hAnsi="Century Schoolbook"/>
          <w:i/>
          <w:iCs/>
        </w:rPr>
        <w:t xml:space="preserve"> “provide to survivors of abuse and violence is protection against being evicted on account of the very abuse or violence which they endured.”</w:t>
      </w:r>
      <w:r w:rsidR="00321528" w:rsidRPr="00F41902">
        <w:rPr>
          <w:rFonts w:ascii="Century Schoolbook" w:hAnsi="Century Schoolbook"/>
          <w:i/>
          <w:iCs/>
        </w:rPr>
        <w:t xml:space="preserve"> </w:t>
      </w:r>
      <w:r w:rsidR="00321528" w:rsidRPr="00F41902">
        <w:rPr>
          <w:rFonts w:ascii="Century Schoolbook" w:hAnsi="Century Schoolbook"/>
        </w:rPr>
        <w:t>(</w:t>
      </w:r>
      <w:r w:rsidR="007B21D3" w:rsidRPr="00F41902">
        <w:rPr>
          <w:rFonts w:ascii="Century Schoolbook" w:hAnsi="Century Schoolbook"/>
        </w:rPr>
        <w:t>Sen. Com. On Judiciary, Analysis of Sen. Bill No. 1017 (2021-2022 Reg. Sess.) as amended Mar. 31, 2022, p.</w:t>
      </w:r>
      <w:r w:rsidR="00321528" w:rsidRPr="00F41902">
        <w:rPr>
          <w:rFonts w:ascii="Century Schoolbook" w:hAnsi="Century Schoolbook"/>
        </w:rPr>
        <w:t xml:space="preserve">7.) </w:t>
      </w:r>
      <w:r w:rsidR="00F768DD" w:rsidRPr="00F41902">
        <w:rPr>
          <w:rFonts w:ascii="Century Schoolbook" w:hAnsi="Century Schoolbook"/>
          <w:i/>
          <w:iCs/>
        </w:rPr>
        <w:t xml:space="preserve"> </w:t>
      </w:r>
      <w:r w:rsidR="0003188A" w:rsidRPr="00F41902">
        <w:rPr>
          <w:rFonts w:ascii="Century Schoolbook" w:hAnsi="Century Schoolbook"/>
        </w:rPr>
        <w:t>Requiring tenants to give their landlord documentation of abuse or violence before an unlawful detainer is filed severely limit</w:t>
      </w:r>
      <w:r w:rsidRPr="00F41902">
        <w:rPr>
          <w:rFonts w:ascii="Century Schoolbook" w:hAnsi="Century Schoolbook"/>
        </w:rPr>
        <w:t>s</w:t>
      </w:r>
      <w:r w:rsidR="0003188A" w:rsidRPr="00F41902">
        <w:rPr>
          <w:rFonts w:ascii="Century Schoolbook" w:hAnsi="Century Schoolbook"/>
        </w:rPr>
        <w:t xml:space="preserve"> access to the survivors’ affirmative defense because survivors </w:t>
      </w:r>
      <w:r w:rsidR="007114F0" w:rsidRPr="00F41902">
        <w:rPr>
          <w:rFonts w:ascii="Century Schoolbook" w:hAnsi="Century Schoolbook"/>
        </w:rPr>
        <w:t>do not receive notice of their rights as survivors</w:t>
      </w:r>
      <w:r w:rsidR="0003188A" w:rsidRPr="00F41902">
        <w:rPr>
          <w:rFonts w:ascii="Century Schoolbook" w:hAnsi="Century Schoolbook"/>
        </w:rPr>
        <w:t xml:space="preserve"> and</w:t>
      </w:r>
      <w:r w:rsidR="001E60EA" w:rsidRPr="00F41902">
        <w:rPr>
          <w:rFonts w:ascii="Century Schoolbook" w:hAnsi="Century Schoolbook"/>
        </w:rPr>
        <w:t xml:space="preserve"> </w:t>
      </w:r>
      <w:r w:rsidR="007114F0" w:rsidRPr="00F41902">
        <w:rPr>
          <w:rFonts w:ascii="Century Schoolbook" w:hAnsi="Century Schoolbook"/>
        </w:rPr>
        <w:t>are often reluctant</w:t>
      </w:r>
      <w:r w:rsidR="0003188A" w:rsidRPr="00F41902">
        <w:rPr>
          <w:rFonts w:ascii="Century Schoolbook" w:hAnsi="Century Schoolbook"/>
        </w:rPr>
        <w:t xml:space="preserve"> to disclose abuse.</w:t>
      </w:r>
    </w:p>
    <w:p w14:paraId="192A7A87" w14:textId="361D94C2" w:rsidR="007114F0" w:rsidRPr="00F41902" w:rsidRDefault="006E0BD9" w:rsidP="007114F0">
      <w:pPr>
        <w:spacing w:line="480" w:lineRule="exact"/>
        <w:ind w:firstLine="720"/>
        <w:rPr>
          <w:rFonts w:ascii="Century Schoolbook" w:hAnsi="Century Schoolbook"/>
          <w:shd w:val="clear" w:color="auto" w:fill="FFFFFF"/>
        </w:rPr>
      </w:pPr>
      <w:r w:rsidRPr="00F41902">
        <w:rPr>
          <w:rFonts w:ascii="Century Schoolbook" w:hAnsi="Century Schoolbook"/>
        </w:rPr>
        <w:t xml:space="preserve">Unlike </w:t>
      </w:r>
      <w:r w:rsidR="007114F0" w:rsidRPr="00F41902">
        <w:rPr>
          <w:rFonts w:ascii="Century Schoolbook" w:hAnsi="Century Schoolbook"/>
        </w:rPr>
        <w:t>f</w:t>
      </w:r>
      <w:r w:rsidRPr="00F41902">
        <w:rPr>
          <w:rFonts w:ascii="Century Schoolbook" w:hAnsi="Century Schoolbook"/>
        </w:rPr>
        <w:t xml:space="preserve">ederal housing laws protecting survivors of abuse, </w:t>
      </w:r>
      <w:r w:rsidR="007114F0" w:rsidRPr="00F41902">
        <w:rPr>
          <w:rFonts w:ascii="Century Schoolbook" w:hAnsi="Century Schoolbook"/>
        </w:rPr>
        <w:t>California</w:t>
      </w:r>
      <w:r w:rsidRPr="00F41902">
        <w:rPr>
          <w:rFonts w:ascii="Century Schoolbook" w:hAnsi="Century Schoolbook"/>
        </w:rPr>
        <w:t xml:space="preserve"> law</w:t>
      </w:r>
      <w:r w:rsidR="007114F0" w:rsidRPr="00F41902">
        <w:rPr>
          <w:rFonts w:ascii="Century Schoolbook" w:hAnsi="Century Schoolbook"/>
        </w:rPr>
        <w:t>s</w:t>
      </w:r>
      <w:r w:rsidRPr="00F41902">
        <w:rPr>
          <w:rFonts w:ascii="Century Schoolbook" w:hAnsi="Century Schoolbook"/>
        </w:rPr>
        <w:t xml:space="preserve"> do not require landlords to notify their tenants</w:t>
      </w:r>
      <w:r w:rsidR="007114F0" w:rsidRPr="00F41902">
        <w:rPr>
          <w:rFonts w:ascii="Century Schoolbook" w:hAnsi="Century Schoolbook"/>
        </w:rPr>
        <w:t xml:space="preserve"> of the</w:t>
      </w:r>
      <w:r w:rsidRPr="00F41902">
        <w:rPr>
          <w:rFonts w:ascii="Century Schoolbook" w:hAnsi="Century Schoolbook"/>
        </w:rPr>
        <w:t xml:space="preserve"> housing protections for survivors of abuse when </w:t>
      </w:r>
      <w:r w:rsidR="007114F0" w:rsidRPr="00F41902">
        <w:rPr>
          <w:rFonts w:ascii="Century Schoolbook" w:hAnsi="Century Schoolbook"/>
        </w:rPr>
        <w:t>initiating or terminating a tenancy</w:t>
      </w:r>
      <w:r w:rsidRPr="00F41902">
        <w:rPr>
          <w:rFonts w:ascii="Century Schoolbook" w:hAnsi="Century Schoolbook"/>
        </w:rPr>
        <w:t>. (</w:t>
      </w:r>
      <w:r w:rsidR="007114F0" w:rsidRPr="00F41902">
        <w:rPr>
          <w:rFonts w:ascii="Century Schoolbook" w:hAnsi="Century Schoolbook"/>
        </w:rPr>
        <w:t>24 C.F.R. § 5.2005 (a)</w:t>
      </w:r>
      <w:r w:rsidR="007B21D3" w:rsidRPr="00F41902">
        <w:rPr>
          <w:rFonts w:ascii="Century Schoolbook" w:hAnsi="Century Schoolbook"/>
        </w:rPr>
        <w:t xml:space="preserve"> (2016)</w:t>
      </w:r>
      <w:r w:rsidR="007114F0" w:rsidRPr="00F41902">
        <w:rPr>
          <w:rFonts w:ascii="Century Schoolbook" w:hAnsi="Century Schoolbook"/>
        </w:rPr>
        <w:t>.)</w:t>
      </w:r>
      <w:r w:rsidRPr="00F41902">
        <w:rPr>
          <w:rFonts w:ascii="Century Schoolbook" w:hAnsi="Century Schoolbook"/>
        </w:rPr>
        <w:t xml:space="preserve">  </w:t>
      </w:r>
      <w:r w:rsidR="007114F0" w:rsidRPr="00F41902">
        <w:rPr>
          <w:rFonts w:ascii="Century Schoolbook" w:hAnsi="Century Schoolbook"/>
        </w:rPr>
        <w:t xml:space="preserve">As a result, many, </w:t>
      </w:r>
      <w:r w:rsidR="00E178CA" w:rsidRPr="00F41902">
        <w:rPr>
          <w:rFonts w:ascii="Century Schoolbook" w:hAnsi="Century Schoolbook"/>
          <w:bCs/>
        </w:rPr>
        <w:t>if not most</w:t>
      </w:r>
      <w:r w:rsidR="00CA14C6" w:rsidRPr="00F41902">
        <w:rPr>
          <w:rFonts w:ascii="Century Schoolbook" w:hAnsi="Century Schoolbook"/>
          <w:bCs/>
        </w:rPr>
        <w:t>,</w:t>
      </w:r>
      <w:r w:rsidR="00E178CA" w:rsidRPr="00F41902">
        <w:rPr>
          <w:rFonts w:ascii="Century Schoolbook" w:hAnsi="Century Schoolbook"/>
          <w:bCs/>
        </w:rPr>
        <w:t xml:space="preserve"> </w:t>
      </w:r>
      <w:r w:rsidR="007114F0" w:rsidRPr="00F41902">
        <w:rPr>
          <w:rFonts w:ascii="Century Schoolbook" w:hAnsi="Century Schoolbook"/>
          <w:bCs/>
        </w:rPr>
        <w:t>tenants</w:t>
      </w:r>
      <w:r w:rsidR="00E178CA" w:rsidRPr="00F41902">
        <w:rPr>
          <w:rFonts w:ascii="Century Schoolbook" w:hAnsi="Century Schoolbook"/>
          <w:bCs/>
        </w:rPr>
        <w:t xml:space="preserve"> </w:t>
      </w:r>
      <w:r w:rsidR="0003188A" w:rsidRPr="00F41902">
        <w:rPr>
          <w:rFonts w:ascii="Century Schoolbook" w:hAnsi="Century Schoolbook"/>
          <w:bCs/>
        </w:rPr>
        <w:t xml:space="preserve">first </w:t>
      </w:r>
      <w:r w:rsidR="00E178CA" w:rsidRPr="00F41902">
        <w:rPr>
          <w:rFonts w:ascii="Century Schoolbook" w:hAnsi="Century Schoolbook"/>
          <w:bCs/>
        </w:rPr>
        <w:t>learn of the survivors’ affirmative defense when completing their answer to the unlawful detainer complaint.</w:t>
      </w:r>
      <w:r w:rsidR="00E178CA" w:rsidRPr="00F41902">
        <w:rPr>
          <w:rFonts w:ascii="Century Schoolbook" w:hAnsi="Century Schoolbook"/>
          <w:shd w:val="clear" w:color="auto" w:fill="FFFFFF"/>
        </w:rPr>
        <w:t xml:space="preserve"> </w:t>
      </w:r>
      <w:r w:rsidR="007114F0" w:rsidRPr="00F41902">
        <w:rPr>
          <w:rFonts w:ascii="Century Schoolbook" w:hAnsi="Century Schoolbook"/>
          <w:shd w:val="clear" w:color="auto" w:fill="FFFFFF"/>
        </w:rPr>
        <w:t>Compounding the unlikelihood that survivors would provide their landlord documentation evidencing abuse or violence prior to filing their answer is survivors’ reluctance to disclose abuse. S</w:t>
      </w:r>
      <w:r w:rsidR="007114F0" w:rsidRPr="00F41902">
        <w:rPr>
          <w:rFonts w:ascii="Century Schoolbook" w:eastAsia="Century Schoolbook" w:hAnsi="Century Schoolbook"/>
        </w:rPr>
        <w:t>urvivors often do not disclose abuse or even keep evidence of the abuse, such as photographs or text messages, for myriad reasons including fear of the consequences (e.g., increased violence), shame, and child custody issues. (B</w:t>
      </w:r>
      <w:bookmarkStart w:id="2" w:name="_BA_Cite_A4CAE1_000238"/>
      <w:bookmarkEnd w:id="2"/>
      <w:r w:rsidR="007114F0" w:rsidRPr="00F41902">
        <w:rPr>
          <w:rFonts w:ascii="Century Schoolbook" w:eastAsia="Century Schoolbook" w:hAnsi="Century Schoolbook"/>
        </w:rPr>
        <w:t xml:space="preserve">oethius &amp; Akerstrom, </w:t>
      </w:r>
      <w:r w:rsidR="007114F0" w:rsidRPr="00F41902">
        <w:rPr>
          <w:rFonts w:ascii="Century Schoolbook" w:eastAsia="Century Schoolbook" w:hAnsi="Century Schoolbook"/>
          <w:i/>
        </w:rPr>
        <w:t xml:space="preserve">Revealing Hidden Realities: Disclosing Domestic Abuse to Informal Others </w:t>
      </w:r>
      <w:r w:rsidR="007114F0" w:rsidRPr="00F41902">
        <w:rPr>
          <w:rFonts w:ascii="Century Schoolbook" w:eastAsia="Century Schoolbook" w:hAnsi="Century Schoolbook"/>
        </w:rPr>
        <w:t xml:space="preserve">(2020) 21 </w:t>
      </w:r>
      <w:r w:rsidR="007114F0" w:rsidRPr="00F41902">
        <w:rPr>
          <w:rFonts w:ascii="Century Schoolbook" w:eastAsia="Century Schoolbook" w:hAnsi="Century Schoolbook"/>
        </w:rPr>
        <w:lastRenderedPageBreak/>
        <w:t xml:space="preserve">Nordic J. of Criminology 186, 186-187; see also </w:t>
      </w:r>
      <w:r w:rsidR="00F41902" w:rsidRPr="00F41902">
        <w:rPr>
          <w:rFonts w:ascii="Century Schoolbook" w:eastAsia="Century Schoolbook" w:hAnsi="Century Schoolbook"/>
        </w:rPr>
        <w:t>A</w:t>
      </w:r>
      <w:bookmarkStart w:id="3" w:name="_BA_Cite_A4CAE1_000236"/>
      <w:bookmarkEnd w:id="3"/>
      <w:r w:rsidR="00F41902" w:rsidRPr="00F41902">
        <w:rPr>
          <w:rFonts w:ascii="Century Schoolbook" w:eastAsia="Century Schoolbook" w:hAnsi="Century Schoolbook"/>
        </w:rPr>
        <w:t xml:space="preserve">iken &amp; Murphy, </w:t>
      </w:r>
      <w:r w:rsidR="00F41902" w:rsidRPr="00F41902">
        <w:rPr>
          <w:rFonts w:ascii="Century Schoolbook" w:eastAsia="Century Schoolbook" w:hAnsi="Century Schoolbook"/>
          <w:i/>
        </w:rPr>
        <w:t xml:space="preserve">Evidence Issues in Domestic Violence Civil </w:t>
      </w:r>
      <w:r w:rsidR="00F41902" w:rsidRPr="00F41902">
        <w:rPr>
          <w:rFonts w:ascii="Century Schoolbook" w:eastAsia="Century Schoolbook" w:hAnsi="Century Schoolbook"/>
          <w:i/>
          <w:iCs/>
        </w:rPr>
        <w:t>Cases</w:t>
      </w:r>
      <w:r w:rsidR="00F41902" w:rsidRPr="00F41902">
        <w:rPr>
          <w:rFonts w:ascii="Century Schoolbook" w:eastAsia="Century Schoolbook" w:hAnsi="Century Schoolbook"/>
        </w:rPr>
        <w:t xml:space="preserve"> (2000) 34 F</w:t>
      </w:r>
      <w:bookmarkStart w:id="4" w:name="_BA_Cite_A4CAE1_000133"/>
      <w:bookmarkEnd w:id="4"/>
      <w:r w:rsidR="00F41902" w:rsidRPr="00F41902">
        <w:rPr>
          <w:rFonts w:ascii="Century Schoolbook" w:eastAsia="Century Schoolbook" w:hAnsi="Century Schoolbook"/>
        </w:rPr>
        <w:t>am. L.Q. 43,</w:t>
      </w:r>
      <w:r w:rsidR="007114F0" w:rsidRPr="00F41902">
        <w:rPr>
          <w:rFonts w:ascii="Century Schoolbook" w:eastAsia="Century Schoolbook" w:hAnsi="Century Schoolbook"/>
        </w:rPr>
        <w:t xml:space="preserve"> 44.) </w:t>
      </w:r>
      <w:r w:rsidR="007114F0" w:rsidRPr="00F41902">
        <w:rPr>
          <w:rFonts w:ascii="Century Schoolbook" w:hAnsi="Century Schoolbook"/>
          <w:shd w:val="clear" w:color="auto" w:fill="FFFFFF"/>
        </w:rPr>
        <w:t xml:space="preserve">Therefore, </w:t>
      </w:r>
      <w:r w:rsidR="003005D8" w:rsidRPr="00F41902">
        <w:rPr>
          <w:rFonts w:ascii="Century Schoolbook" w:hAnsi="Century Schoolbook"/>
          <w:shd w:val="clear" w:color="auto" w:fill="FFFFFF"/>
        </w:rPr>
        <w:t>denying</w:t>
      </w:r>
      <w:r w:rsidR="007114F0" w:rsidRPr="00F41902">
        <w:rPr>
          <w:rFonts w:ascii="Century Schoolbook" w:hAnsi="Century Schoolbook"/>
          <w:shd w:val="clear" w:color="auto" w:fill="FFFFFF"/>
        </w:rPr>
        <w:t xml:space="preserve"> </w:t>
      </w:r>
      <w:r w:rsidR="003005D8" w:rsidRPr="00F41902">
        <w:rPr>
          <w:rFonts w:ascii="Century Schoolbook" w:hAnsi="Century Schoolbook"/>
          <w:shd w:val="clear" w:color="auto" w:fill="FFFFFF"/>
        </w:rPr>
        <w:t>Defendant</w:t>
      </w:r>
      <w:r w:rsidR="007114F0" w:rsidRPr="00F41902">
        <w:rPr>
          <w:rFonts w:ascii="Century Schoolbook" w:hAnsi="Century Schoolbook"/>
          <w:shd w:val="clear" w:color="auto" w:fill="FFFFFF"/>
        </w:rPr>
        <w:t xml:space="preserve"> </w:t>
      </w:r>
      <w:r w:rsidR="003005D8" w:rsidRPr="00F41902">
        <w:rPr>
          <w:rFonts w:ascii="Century Schoolbook" w:hAnsi="Century Schoolbook"/>
          <w:shd w:val="clear" w:color="auto" w:fill="FFFFFF"/>
        </w:rPr>
        <w:t>access to the survivors’ affirmative defense when [</w:t>
      </w:r>
      <w:r w:rsidR="003005D8" w:rsidRPr="00F41902">
        <w:rPr>
          <w:rFonts w:ascii="Century Schoolbook" w:hAnsi="Century Schoolbook"/>
          <w:highlight w:val="yellow"/>
          <w:shd w:val="clear" w:color="auto" w:fill="FFFFFF"/>
        </w:rPr>
        <w:t>explain when/why they gave documentation evidencing abuse or violence</w:t>
      </w:r>
      <w:r w:rsidR="003005D8" w:rsidRPr="00F41902">
        <w:rPr>
          <w:rFonts w:ascii="Century Schoolbook" w:hAnsi="Century Schoolbook"/>
          <w:shd w:val="clear" w:color="auto" w:fill="FFFFFF"/>
        </w:rPr>
        <w:t>] would be interpreting and applying the law contrary to its purpose.</w:t>
      </w:r>
    </w:p>
    <w:p w14:paraId="27750476" w14:textId="77777777" w:rsidR="0064096E" w:rsidRPr="00F41902" w:rsidRDefault="0064096E" w:rsidP="007114F0">
      <w:pPr>
        <w:numPr>
          <w:ilvl w:val="0"/>
          <w:numId w:val="41"/>
        </w:numPr>
        <w:spacing w:line="480" w:lineRule="exact"/>
        <w:rPr>
          <w:rFonts w:ascii="Century Schoolbook" w:hAnsi="Century Schoolbook"/>
          <w:b/>
        </w:rPr>
      </w:pPr>
      <w:r w:rsidRPr="00F41902">
        <w:rPr>
          <w:rFonts w:ascii="Century Schoolbook" w:hAnsi="Century Schoolbook"/>
          <w:b/>
        </w:rPr>
        <w:t>Conclusion</w:t>
      </w:r>
    </w:p>
    <w:p w14:paraId="4F38E614" w14:textId="653F2546" w:rsidR="0064096E" w:rsidRPr="00F41902" w:rsidRDefault="009312E4" w:rsidP="007114F0">
      <w:pPr>
        <w:spacing w:line="480" w:lineRule="exact"/>
        <w:ind w:firstLine="720"/>
        <w:rPr>
          <w:rFonts w:ascii="Century Schoolbook" w:hAnsi="Century Schoolbook"/>
        </w:rPr>
      </w:pPr>
      <w:r w:rsidRPr="00F41902">
        <w:rPr>
          <w:rFonts w:ascii="Century Schoolbook" w:hAnsi="Century Schoolbook"/>
        </w:rPr>
        <w:t>For the reasons set forth above,</w:t>
      </w:r>
      <w:r w:rsidR="0064096E" w:rsidRPr="00F41902">
        <w:rPr>
          <w:rFonts w:ascii="Century Schoolbook" w:hAnsi="Century Schoolbook"/>
        </w:rPr>
        <w:t xml:space="preserve"> [</w:t>
      </w:r>
      <w:r w:rsidR="007B21D3" w:rsidRPr="00F41902">
        <w:rPr>
          <w:rFonts w:ascii="Century Schoolbook" w:hAnsi="Century Schoolbook"/>
          <w:highlight w:val="yellow"/>
        </w:rPr>
        <w:t>DEFENDANT/T</w:t>
      </w:r>
      <w:r w:rsidR="007114F0" w:rsidRPr="00F41902">
        <w:rPr>
          <w:rFonts w:ascii="Century Schoolbook" w:hAnsi="Century Schoolbook"/>
          <w:highlight w:val="yellow"/>
        </w:rPr>
        <w:t>ENANT’s NAME</w:t>
      </w:r>
      <w:r w:rsidR="0064096E" w:rsidRPr="00F41902">
        <w:rPr>
          <w:rFonts w:ascii="Century Schoolbook" w:hAnsi="Century Schoolbook"/>
        </w:rPr>
        <w:t xml:space="preserve">] respectfully requests that this </w:t>
      </w:r>
      <w:r w:rsidR="00B231DA" w:rsidRPr="00F41902">
        <w:rPr>
          <w:rFonts w:ascii="Century Schoolbook" w:hAnsi="Century Schoolbook"/>
        </w:rPr>
        <w:t>C</w:t>
      </w:r>
      <w:r w:rsidR="0064096E" w:rsidRPr="00F41902">
        <w:rPr>
          <w:rFonts w:ascii="Century Schoolbook" w:hAnsi="Century Schoolbook"/>
        </w:rPr>
        <w:t xml:space="preserve">ourt </w:t>
      </w:r>
      <w:r w:rsidR="007114F0" w:rsidRPr="00F41902">
        <w:rPr>
          <w:rFonts w:ascii="Century Schoolbook" w:hAnsi="Century Schoolbook"/>
        </w:rPr>
        <w:t>allow [</w:t>
      </w:r>
      <w:r w:rsidR="007B21D3" w:rsidRPr="00F41902">
        <w:rPr>
          <w:rFonts w:ascii="Century Schoolbook" w:hAnsi="Century Schoolbook"/>
          <w:highlight w:val="yellow"/>
        </w:rPr>
        <w:t xml:space="preserve">DEFENDANT/TENANT’s </w:t>
      </w:r>
      <w:r w:rsidR="007114F0" w:rsidRPr="00F41902">
        <w:rPr>
          <w:rFonts w:ascii="Century Schoolbook" w:hAnsi="Century Schoolbook"/>
          <w:highlight w:val="yellow"/>
        </w:rPr>
        <w:t>NAME</w:t>
      </w:r>
      <w:r w:rsidR="007114F0" w:rsidRPr="00F41902">
        <w:rPr>
          <w:rFonts w:ascii="Century Schoolbook" w:hAnsi="Century Schoolbook"/>
        </w:rPr>
        <w:t>] to use the survivors’ affirmative defense in the upcoming unlawful detainer proceeding</w:t>
      </w:r>
      <w:r w:rsidR="0064096E" w:rsidRPr="00F41902">
        <w:rPr>
          <w:rFonts w:ascii="Century Schoolbook" w:hAnsi="Century Schoolbook"/>
        </w:rPr>
        <w:t>.</w:t>
      </w:r>
    </w:p>
    <w:p w14:paraId="54DF647B" w14:textId="77777777" w:rsidR="00262571" w:rsidRPr="00F41902" w:rsidRDefault="00262571" w:rsidP="007114F0">
      <w:pPr>
        <w:spacing w:line="480" w:lineRule="exact"/>
        <w:rPr>
          <w:rFonts w:ascii="Century Schoolbook" w:hAnsi="Century Schoolbook"/>
        </w:rPr>
      </w:pPr>
    </w:p>
    <w:p w14:paraId="191EAD02" w14:textId="77777777" w:rsidR="00262571" w:rsidRPr="00F41902" w:rsidRDefault="00262571" w:rsidP="007114F0">
      <w:pPr>
        <w:spacing w:line="480" w:lineRule="exact"/>
        <w:rPr>
          <w:rFonts w:ascii="Century Schoolbook" w:hAnsi="Century Schoolbook"/>
        </w:rPr>
      </w:pPr>
    </w:p>
    <w:p w14:paraId="48DFF5E6" w14:textId="77777777" w:rsidR="008C103E" w:rsidRPr="00F41902" w:rsidRDefault="008C103E" w:rsidP="007114F0">
      <w:pPr>
        <w:pStyle w:val="SignatureBlock"/>
        <w:ind w:left="0"/>
        <w:rPr>
          <w:rFonts w:ascii="Century Schoolbook" w:hAnsi="Century Schoolbook"/>
          <w:sz w:val="24"/>
          <w:szCs w:val="24"/>
        </w:rPr>
      </w:pPr>
      <w:r w:rsidRPr="00F41902">
        <w:rPr>
          <w:rFonts w:ascii="Century Schoolbook" w:hAnsi="Century Schoolbook"/>
          <w:sz w:val="24"/>
          <w:szCs w:val="24"/>
        </w:rPr>
        <w:t xml:space="preserve">DATED: </w:t>
      </w:r>
    </w:p>
    <w:p w14:paraId="52E96008" w14:textId="77777777" w:rsidR="008C103E" w:rsidRPr="00F41902" w:rsidRDefault="008C103E" w:rsidP="007114F0">
      <w:pPr>
        <w:pStyle w:val="SignatureBlock"/>
        <w:ind w:left="0"/>
        <w:rPr>
          <w:rFonts w:ascii="Century Schoolbook" w:hAnsi="Century Schoolbook"/>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310"/>
        <w:gridCol w:w="4095"/>
        <w:gridCol w:w="144"/>
      </w:tblGrid>
      <w:tr w:rsidR="00CC4360" w:rsidRPr="00F41902" w14:paraId="5E70534F" w14:textId="77777777" w:rsidTr="007B21D3">
        <w:trPr>
          <w:cantSplit/>
          <w:jc w:val="right"/>
        </w:trPr>
        <w:tc>
          <w:tcPr>
            <w:tcW w:w="310" w:type="dxa"/>
          </w:tcPr>
          <w:p w14:paraId="5E15E6D3" w14:textId="77777777" w:rsidR="008C103E" w:rsidRPr="00F41902" w:rsidRDefault="008C103E" w:rsidP="007114F0">
            <w:pPr>
              <w:pStyle w:val="SingleSpacing"/>
              <w:keepNext/>
              <w:rPr>
                <w:rFonts w:ascii="Century Schoolbook" w:hAnsi="Century Schoolbook"/>
                <w:sz w:val="24"/>
                <w:szCs w:val="24"/>
              </w:rPr>
            </w:pPr>
            <w:r w:rsidRPr="00F41902">
              <w:rPr>
                <w:rFonts w:ascii="Century Schoolbook" w:hAnsi="Century Schoolbook"/>
                <w:sz w:val="24"/>
                <w:szCs w:val="24"/>
              </w:rPr>
              <w:t xml:space="preserve"> </w:t>
            </w:r>
          </w:p>
        </w:tc>
        <w:tc>
          <w:tcPr>
            <w:tcW w:w="4095" w:type="dxa"/>
            <w:tcBorders>
              <w:top w:val="nil"/>
              <w:left w:val="nil"/>
              <w:bottom w:val="single" w:sz="4" w:space="0" w:color="auto"/>
              <w:right w:val="nil"/>
            </w:tcBorders>
          </w:tcPr>
          <w:p w14:paraId="09451747" w14:textId="2A89CAC0" w:rsidR="008C103E" w:rsidRPr="00F41902" w:rsidRDefault="008C103E" w:rsidP="007B21D3">
            <w:pPr>
              <w:pStyle w:val="SingleSpacing"/>
              <w:keepNext/>
              <w:spacing w:line="240" w:lineRule="auto"/>
              <w:rPr>
                <w:rFonts w:ascii="Century Schoolbook" w:hAnsi="Century Schoolbook"/>
                <w:i/>
                <w:iCs/>
                <w:sz w:val="24"/>
                <w:szCs w:val="24"/>
              </w:rPr>
            </w:pPr>
            <w:r w:rsidRPr="00F41902">
              <w:rPr>
                <w:rFonts w:ascii="Century Schoolbook" w:hAnsi="Century Schoolbook"/>
                <w:i/>
                <w:iCs/>
                <w:sz w:val="24"/>
                <w:szCs w:val="24"/>
              </w:rPr>
              <w:t xml:space="preserve">  </w:t>
            </w:r>
            <w:r w:rsidR="003A1346" w:rsidRPr="00F41902">
              <w:rPr>
                <w:rFonts w:ascii="Century Schoolbook" w:hAnsi="Century Schoolbook"/>
                <w:i/>
                <w:iCs/>
                <w:sz w:val="24"/>
                <w:szCs w:val="24"/>
              </w:rPr>
              <w:t>[</w:t>
            </w:r>
            <w:r w:rsidR="007B21D3" w:rsidRPr="00F41902">
              <w:rPr>
                <w:rFonts w:ascii="Century Schoolbook" w:hAnsi="Century Schoolbook"/>
                <w:i/>
                <w:iCs/>
                <w:sz w:val="24"/>
                <w:szCs w:val="24"/>
                <w:highlight w:val="yellow"/>
              </w:rPr>
              <w:t>Defendant</w:t>
            </w:r>
            <w:r w:rsidR="007114F0" w:rsidRPr="00F41902">
              <w:rPr>
                <w:rFonts w:ascii="Century Schoolbook" w:hAnsi="Century Schoolbook"/>
                <w:i/>
                <w:iCs/>
                <w:sz w:val="24"/>
                <w:szCs w:val="24"/>
                <w:highlight w:val="yellow"/>
              </w:rPr>
              <w:t xml:space="preserve"> or Attorney</w:t>
            </w:r>
            <w:r w:rsidRPr="00F41902">
              <w:rPr>
                <w:rFonts w:ascii="Century Schoolbook" w:hAnsi="Century Schoolbook"/>
                <w:i/>
                <w:iCs/>
                <w:sz w:val="24"/>
                <w:szCs w:val="24"/>
                <w:highlight w:val="yellow"/>
              </w:rPr>
              <w:t xml:space="preserve"> signature</w:t>
            </w:r>
            <w:r w:rsidR="003A1346" w:rsidRPr="00F41902">
              <w:rPr>
                <w:rFonts w:ascii="Century Schoolbook" w:hAnsi="Century Schoolbook"/>
                <w:i/>
                <w:iCs/>
                <w:sz w:val="24"/>
                <w:szCs w:val="24"/>
              </w:rPr>
              <w:t>]</w:t>
            </w:r>
          </w:p>
        </w:tc>
        <w:tc>
          <w:tcPr>
            <w:tcW w:w="144" w:type="dxa"/>
          </w:tcPr>
          <w:p w14:paraId="3A9AC47A" w14:textId="77777777" w:rsidR="008C103E" w:rsidRPr="00F41902" w:rsidRDefault="008C103E" w:rsidP="007114F0">
            <w:pPr>
              <w:pStyle w:val="SingleSpacing"/>
              <w:keepNext/>
              <w:rPr>
                <w:rFonts w:ascii="Century Schoolbook" w:hAnsi="Century Schoolbook"/>
                <w:sz w:val="24"/>
                <w:szCs w:val="24"/>
              </w:rPr>
            </w:pPr>
          </w:p>
        </w:tc>
      </w:tr>
      <w:tr w:rsidR="008C103E" w:rsidRPr="00F41902" w14:paraId="0451E685" w14:textId="77777777" w:rsidTr="007B21D3">
        <w:trPr>
          <w:cantSplit/>
          <w:jc w:val="right"/>
        </w:trPr>
        <w:tc>
          <w:tcPr>
            <w:tcW w:w="310" w:type="dxa"/>
          </w:tcPr>
          <w:p w14:paraId="1638F97C" w14:textId="77777777" w:rsidR="008C103E" w:rsidRPr="00F41902" w:rsidRDefault="008C103E" w:rsidP="007114F0">
            <w:pPr>
              <w:pStyle w:val="SingleSpacing"/>
              <w:keepNext/>
              <w:rPr>
                <w:rFonts w:ascii="Century Schoolbook" w:hAnsi="Century Schoolbook"/>
                <w:sz w:val="24"/>
                <w:szCs w:val="24"/>
              </w:rPr>
            </w:pPr>
          </w:p>
        </w:tc>
        <w:tc>
          <w:tcPr>
            <w:tcW w:w="4095" w:type="dxa"/>
            <w:tcBorders>
              <w:top w:val="single" w:sz="4" w:space="0" w:color="auto"/>
              <w:left w:val="nil"/>
              <w:bottom w:val="nil"/>
              <w:right w:val="nil"/>
            </w:tcBorders>
          </w:tcPr>
          <w:p w14:paraId="22C7C039" w14:textId="1206FBC3" w:rsidR="008C103E" w:rsidRPr="00F41902" w:rsidRDefault="008C103E" w:rsidP="007B21D3">
            <w:pPr>
              <w:pStyle w:val="SingleSpacing"/>
              <w:keepNext/>
              <w:spacing w:line="240" w:lineRule="auto"/>
              <w:rPr>
                <w:rFonts w:ascii="Century Schoolbook" w:hAnsi="Century Schoolbook"/>
                <w:sz w:val="24"/>
                <w:szCs w:val="24"/>
              </w:rPr>
            </w:pPr>
            <w:r w:rsidRPr="00F41902">
              <w:rPr>
                <w:rFonts w:ascii="Century Schoolbook" w:hAnsi="Century Schoolbook"/>
                <w:sz w:val="24"/>
                <w:szCs w:val="24"/>
              </w:rPr>
              <w:t xml:space="preserve">  </w:t>
            </w:r>
            <w:r w:rsidR="003A1346" w:rsidRPr="00F41902">
              <w:rPr>
                <w:rFonts w:ascii="Century Schoolbook" w:hAnsi="Century Schoolbook"/>
                <w:sz w:val="24"/>
                <w:szCs w:val="24"/>
              </w:rPr>
              <w:t>[</w:t>
            </w:r>
            <w:r w:rsidR="007114F0" w:rsidRPr="00F41902">
              <w:rPr>
                <w:rFonts w:ascii="Century Schoolbook" w:hAnsi="Century Schoolbook"/>
                <w:sz w:val="24"/>
                <w:szCs w:val="24"/>
                <w:highlight w:val="yellow"/>
              </w:rPr>
              <w:t>Tenant or Attorney Name</w:t>
            </w:r>
            <w:r w:rsidRPr="00F41902">
              <w:rPr>
                <w:rFonts w:ascii="Century Schoolbook" w:hAnsi="Century Schoolbook"/>
                <w:sz w:val="24"/>
                <w:szCs w:val="24"/>
                <w:highlight w:val="yellow"/>
              </w:rPr>
              <w:t xml:space="preserve"> NAME</w:t>
            </w:r>
            <w:r w:rsidR="003A1346" w:rsidRPr="00F41902">
              <w:rPr>
                <w:rFonts w:ascii="Century Schoolbook" w:hAnsi="Century Schoolbook"/>
                <w:sz w:val="24"/>
                <w:szCs w:val="24"/>
              </w:rPr>
              <w:t>]</w:t>
            </w:r>
          </w:p>
          <w:p w14:paraId="64260AB2" w14:textId="77777777" w:rsidR="008C103E" w:rsidRPr="00F41902" w:rsidRDefault="008C103E" w:rsidP="007B21D3">
            <w:pPr>
              <w:pStyle w:val="SingleSpacing"/>
              <w:keepNext/>
              <w:spacing w:line="240" w:lineRule="auto"/>
              <w:rPr>
                <w:rFonts w:ascii="Century Schoolbook" w:hAnsi="Century Schoolbook"/>
                <w:sz w:val="24"/>
                <w:szCs w:val="24"/>
              </w:rPr>
            </w:pPr>
            <w:r w:rsidRPr="00F41902">
              <w:rPr>
                <w:rFonts w:ascii="Century Schoolbook" w:hAnsi="Century Schoolbook"/>
                <w:sz w:val="24"/>
                <w:szCs w:val="24"/>
              </w:rPr>
              <w:t xml:space="preserve">  In Pro Per</w:t>
            </w:r>
          </w:p>
        </w:tc>
        <w:tc>
          <w:tcPr>
            <w:tcW w:w="144" w:type="dxa"/>
          </w:tcPr>
          <w:p w14:paraId="22752D27" w14:textId="77777777" w:rsidR="008C103E" w:rsidRPr="00F41902" w:rsidRDefault="008C103E" w:rsidP="007114F0">
            <w:pPr>
              <w:pStyle w:val="SingleSpacing"/>
              <w:keepNext/>
              <w:ind w:left="216"/>
              <w:rPr>
                <w:rFonts w:ascii="Century Schoolbook" w:hAnsi="Century Schoolbook"/>
                <w:sz w:val="24"/>
                <w:szCs w:val="24"/>
              </w:rPr>
            </w:pPr>
          </w:p>
        </w:tc>
      </w:tr>
    </w:tbl>
    <w:p w14:paraId="55053C61" w14:textId="77777777" w:rsidR="003839DA" w:rsidRPr="00F41902" w:rsidRDefault="003839DA" w:rsidP="007114F0">
      <w:pPr>
        <w:pStyle w:val="FirmInformation"/>
        <w:rPr>
          <w:rFonts w:ascii="Century Schoolbook" w:hAnsi="Century Schoolbook"/>
        </w:rPr>
      </w:pPr>
    </w:p>
    <w:p w14:paraId="44EA3AB1" w14:textId="77777777" w:rsidR="00B77560" w:rsidRPr="00F41902" w:rsidRDefault="00B77560" w:rsidP="007114F0">
      <w:pPr>
        <w:pStyle w:val="FirmInformation"/>
        <w:rPr>
          <w:rFonts w:ascii="Century Schoolbook" w:hAnsi="Century Schoolbook"/>
        </w:rPr>
      </w:pPr>
    </w:p>
    <w:p w14:paraId="68DA6FE4" w14:textId="77777777" w:rsidR="00B77560" w:rsidRPr="00F41902" w:rsidRDefault="00B77560" w:rsidP="007114F0">
      <w:pPr>
        <w:pStyle w:val="FirmInformation"/>
        <w:rPr>
          <w:rFonts w:ascii="Century Schoolbook" w:hAnsi="Century Schoolbook"/>
        </w:rPr>
      </w:pPr>
    </w:p>
    <w:p w14:paraId="1F0364A2" w14:textId="77777777" w:rsidR="00B77560" w:rsidRPr="00F41902" w:rsidRDefault="00B77560" w:rsidP="007114F0">
      <w:pPr>
        <w:pStyle w:val="FirmInformation"/>
        <w:rPr>
          <w:rFonts w:ascii="Century Schoolbook" w:hAnsi="Century Schoolbook"/>
        </w:rPr>
      </w:pPr>
    </w:p>
    <w:p w14:paraId="6038566B" w14:textId="77777777" w:rsidR="00B77560" w:rsidRPr="00F41902" w:rsidRDefault="00B77560" w:rsidP="007114F0">
      <w:pPr>
        <w:pStyle w:val="FirmInformation"/>
        <w:rPr>
          <w:rFonts w:ascii="Century Schoolbook" w:hAnsi="Century Schoolbook"/>
        </w:rPr>
      </w:pPr>
    </w:p>
    <w:p w14:paraId="6C583038" w14:textId="77777777" w:rsidR="00B77560" w:rsidRPr="00F41902" w:rsidRDefault="00B77560" w:rsidP="007114F0">
      <w:pPr>
        <w:pStyle w:val="FirmInformation"/>
        <w:rPr>
          <w:rFonts w:ascii="Century Schoolbook" w:hAnsi="Century Schoolbook"/>
        </w:rPr>
      </w:pPr>
    </w:p>
    <w:sectPr w:rsidR="00B77560" w:rsidRPr="00F41902" w:rsidSect="00B77560">
      <w:headerReference w:type="default" r:id="rId8"/>
      <w:footerReference w:type="default" r:id="rId9"/>
      <w:headerReference w:type="first" r:id="rId10"/>
      <w:footerReference w:type="first" r:id="rId11"/>
      <w:pgSz w:w="12240" w:h="15840" w:code="1"/>
      <w:pgMar w:top="1440" w:right="792" w:bottom="720" w:left="1800" w:header="720" w:footer="36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08DF" w14:textId="77777777" w:rsidR="002C09B3" w:rsidRDefault="002C09B3" w:rsidP="00387E3F">
      <w:pPr>
        <w:pStyle w:val="CaseNo"/>
      </w:pPr>
      <w:r>
        <w:separator/>
      </w:r>
    </w:p>
  </w:endnote>
  <w:endnote w:type="continuationSeparator" w:id="0">
    <w:p w14:paraId="4F5D6842" w14:textId="77777777" w:rsidR="002C09B3" w:rsidRDefault="002C09B3" w:rsidP="00387E3F">
      <w:pPr>
        <w:pStyle w:val="CaseN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0D2A" w14:textId="640A3A7D" w:rsidR="0032163D" w:rsidRPr="00961172" w:rsidRDefault="0032163D">
    <w:pPr>
      <w:pStyle w:val="Footer"/>
      <w:jc w:val="center"/>
      <w:rPr>
        <w:sz w:val="20"/>
        <w:szCs w:val="20"/>
      </w:rPr>
    </w:pPr>
    <w:r w:rsidRPr="00961172">
      <w:rPr>
        <w:rStyle w:val="PageNumber"/>
        <w:sz w:val="20"/>
        <w:szCs w:val="20"/>
      </w:rPr>
      <w:fldChar w:fldCharType="begin"/>
    </w:r>
    <w:r w:rsidRPr="00961172">
      <w:rPr>
        <w:rStyle w:val="PageNumber"/>
        <w:sz w:val="20"/>
        <w:szCs w:val="20"/>
      </w:rPr>
      <w:instrText xml:space="preserve"> PAGE </w:instrText>
    </w:r>
    <w:r w:rsidRPr="00961172">
      <w:rPr>
        <w:rStyle w:val="PageNumber"/>
        <w:sz w:val="20"/>
        <w:szCs w:val="20"/>
      </w:rPr>
      <w:fldChar w:fldCharType="separate"/>
    </w:r>
    <w:r w:rsidR="002F1669">
      <w:rPr>
        <w:rStyle w:val="PageNumber"/>
        <w:noProof/>
        <w:sz w:val="20"/>
        <w:szCs w:val="20"/>
      </w:rPr>
      <w:t>- 1 -</w:t>
    </w:r>
    <w:r w:rsidRPr="00961172">
      <w:rPr>
        <w:rStyle w:val="PageNumber"/>
        <w:sz w:val="20"/>
        <w:szCs w:val="20"/>
      </w:rPr>
      <w:fldChar w:fldCharType="end"/>
    </w:r>
  </w:p>
  <w:p w14:paraId="6D84CF69" w14:textId="0D900358" w:rsidR="0032163D" w:rsidRDefault="001366CF" w:rsidP="001366CF">
    <w:pPr>
      <w:pStyle w:val="Footer"/>
      <w:pBdr>
        <w:top w:val="single" w:sz="4" w:space="1" w:color="auto"/>
      </w:pBdr>
      <w:jc w:val="center"/>
      <w:rPr>
        <w:sz w:val="20"/>
        <w:szCs w:val="20"/>
      </w:rPr>
    </w:pPr>
    <w:r w:rsidRPr="001366CF">
      <w:rPr>
        <w:sz w:val="20"/>
        <w:szCs w:val="20"/>
      </w:rPr>
      <w:t xml:space="preserve">MEMORANDUM OF POINTS AND AUTHORITIES IN SUPPORT OF DEFENDANT’S USE OF THE CODE OF CIV. PRO. </w:t>
    </w:r>
    <w:r w:rsidR="00CC3BDB">
      <w:rPr>
        <w:sz w:val="20"/>
        <w:szCs w:val="20"/>
      </w:rPr>
      <w:t xml:space="preserve">§§ </w:t>
    </w:r>
    <w:r w:rsidRPr="001366CF">
      <w:rPr>
        <w:sz w:val="20"/>
        <w:szCs w:val="20"/>
      </w:rPr>
      <w:t xml:space="preserve">1161.3 </w:t>
    </w:r>
    <w:r w:rsidR="00CC3BDB">
      <w:rPr>
        <w:sz w:val="20"/>
        <w:szCs w:val="20"/>
      </w:rPr>
      <w:t xml:space="preserve">and 1174.27 </w:t>
    </w:r>
    <w:r w:rsidR="007114F0">
      <w:rPr>
        <w:sz w:val="20"/>
        <w:szCs w:val="20"/>
      </w:rPr>
      <w:t xml:space="preserve">AFFIRMATIVE </w:t>
    </w:r>
    <w:r w:rsidRPr="001366CF">
      <w:rPr>
        <w:sz w:val="20"/>
        <w:szCs w:val="20"/>
      </w:rPr>
      <w:t>DEFENSE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54F8" w14:textId="77777777" w:rsidR="0032163D" w:rsidRPr="003E3FD2" w:rsidRDefault="0032163D">
    <w:pPr>
      <w:pStyle w:val="Footer"/>
      <w:jc w:val="center"/>
      <w:rPr>
        <w:sz w:val="20"/>
        <w:szCs w:val="20"/>
      </w:rPr>
    </w:pPr>
    <w:r w:rsidRPr="003E3FD2">
      <w:rPr>
        <w:rStyle w:val="PageNumber"/>
        <w:sz w:val="20"/>
        <w:szCs w:val="20"/>
      </w:rPr>
      <w:fldChar w:fldCharType="begin"/>
    </w:r>
    <w:r w:rsidRPr="003E3FD2">
      <w:rPr>
        <w:rStyle w:val="PageNumber"/>
        <w:sz w:val="20"/>
        <w:szCs w:val="20"/>
      </w:rPr>
      <w:instrText xml:space="preserve"> PAGE </w:instrText>
    </w:r>
    <w:r w:rsidRPr="003E3FD2">
      <w:rPr>
        <w:rStyle w:val="PageNumber"/>
        <w:sz w:val="20"/>
        <w:szCs w:val="20"/>
      </w:rPr>
      <w:fldChar w:fldCharType="separate"/>
    </w:r>
    <w:r>
      <w:rPr>
        <w:rStyle w:val="PageNumber"/>
        <w:noProof/>
        <w:sz w:val="20"/>
        <w:szCs w:val="20"/>
      </w:rPr>
      <w:t>- 1 -</w:t>
    </w:r>
    <w:r w:rsidRPr="003E3FD2">
      <w:rPr>
        <w:rStyle w:val="PageNumber"/>
        <w:sz w:val="20"/>
        <w:szCs w:val="20"/>
      </w:rPr>
      <w:fldChar w:fldCharType="end"/>
    </w:r>
    <w:r w:rsidRPr="003E3FD2">
      <w:rPr>
        <w:rStyle w:val="PageNumber"/>
        <w:sz w:val="20"/>
        <w:szCs w:val="20"/>
      </w:rPr>
      <w:t xml:space="preserve"> </w:t>
    </w:r>
  </w:p>
  <w:p w14:paraId="729F7918" w14:textId="77777777" w:rsidR="0032163D" w:rsidRPr="003E3FD2" w:rsidRDefault="0032163D">
    <w:pPr>
      <w:pStyle w:val="Footer"/>
      <w:pBdr>
        <w:top w:val="single" w:sz="4" w:space="1" w:color="auto"/>
      </w:pBdr>
      <w:jc w:val="center"/>
      <w:rPr>
        <w:sz w:val="20"/>
        <w:szCs w:val="20"/>
      </w:rPr>
    </w:pPr>
    <w:r w:rsidRPr="003E3FD2">
      <w:rPr>
        <w:sz w:val="20"/>
        <w:szCs w:val="20"/>
      </w:rPr>
      <w:t>CROSS-DEFENDANTS’ DEMURRER TO CROSS-CLAIMANT’S COMPLAINT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FBE3" w14:textId="77777777" w:rsidR="002C09B3" w:rsidRDefault="002C09B3" w:rsidP="00387E3F">
      <w:pPr>
        <w:pStyle w:val="CaseNo"/>
      </w:pPr>
      <w:r>
        <w:separator/>
      </w:r>
    </w:p>
  </w:footnote>
  <w:footnote w:type="continuationSeparator" w:id="0">
    <w:p w14:paraId="0FA39428" w14:textId="77777777" w:rsidR="002C09B3" w:rsidRDefault="002C09B3" w:rsidP="00387E3F">
      <w:pPr>
        <w:pStyle w:val="CaseN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181E" w14:textId="69CD6DD9" w:rsidR="0032163D" w:rsidRDefault="00637E9C">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57216" behindDoc="0" locked="0" layoutInCell="1" allowOverlap="1" wp14:anchorId="66749331" wp14:editId="07BFF2AC">
              <wp:simplePos x="0" y="0"/>
              <wp:positionH relativeFrom="margin">
                <wp:posOffset>-598805</wp:posOffset>
              </wp:positionH>
              <wp:positionV relativeFrom="margin">
                <wp:posOffset>0</wp:posOffset>
              </wp:positionV>
              <wp:extent cx="457200" cy="8503920"/>
              <wp:effectExtent l="1270" t="0" r="0" b="1905"/>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DC6DF" w14:textId="77777777" w:rsidR="0032163D" w:rsidRDefault="0032163D">
                          <w:pPr>
                            <w:spacing w:line="480" w:lineRule="exact"/>
                            <w:jc w:val="right"/>
                          </w:pPr>
                          <w:r>
                            <w:t>1</w:t>
                          </w:r>
                        </w:p>
                        <w:p w14:paraId="2CD33F11" w14:textId="77777777" w:rsidR="0032163D" w:rsidRDefault="0032163D">
                          <w:pPr>
                            <w:spacing w:line="480" w:lineRule="exact"/>
                            <w:jc w:val="right"/>
                          </w:pPr>
                          <w:r>
                            <w:t>2</w:t>
                          </w:r>
                        </w:p>
                        <w:p w14:paraId="3F2731F0" w14:textId="77777777" w:rsidR="0032163D" w:rsidRDefault="0032163D">
                          <w:pPr>
                            <w:spacing w:line="480" w:lineRule="exact"/>
                            <w:jc w:val="right"/>
                          </w:pPr>
                          <w:r>
                            <w:t>3</w:t>
                          </w:r>
                        </w:p>
                        <w:p w14:paraId="5DB397F5" w14:textId="77777777" w:rsidR="0032163D" w:rsidRDefault="0032163D">
                          <w:pPr>
                            <w:spacing w:line="480" w:lineRule="exact"/>
                            <w:jc w:val="right"/>
                          </w:pPr>
                          <w:r>
                            <w:t>4</w:t>
                          </w:r>
                        </w:p>
                        <w:p w14:paraId="4DD96EB1" w14:textId="77777777" w:rsidR="0032163D" w:rsidRDefault="0032163D">
                          <w:pPr>
                            <w:spacing w:line="480" w:lineRule="exact"/>
                            <w:jc w:val="right"/>
                          </w:pPr>
                          <w:r>
                            <w:t>5</w:t>
                          </w:r>
                        </w:p>
                        <w:p w14:paraId="29784A3A" w14:textId="77777777" w:rsidR="0032163D" w:rsidRDefault="0032163D">
                          <w:pPr>
                            <w:spacing w:line="480" w:lineRule="exact"/>
                            <w:jc w:val="right"/>
                          </w:pPr>
                          <w:r>
                            <w:t>6</w:t>
                          </w:r>
                        </w:p>
                        <w:p w14:paraId="06C46951" w14:textId="77777777" w:rsidR="0032163D" w:rsidRDefault="0032163D">
                          <w:pPr>
                            <w:spacing w:line="480" w:lineRule="exact"/>
                            <w:jc w:val="right"/>
                          </w:pPr>
                          <w:r>
                            <w:t>7</w:t>
                          </w:r>
                        </w:p>
                        <w:p w14:paraId="3808FE86" w14:textId="77777777" w:rsidR="0032163D" w:rsidRDefault="0032163D">
                          <w:pPr>
                            <w:spacing w:line="480" w:lineRule="exact"/>
                            <w:jc w:val="right"/>
                          </w:pPr>
                          <w:r>
                            <w:t>8</w:t>
                          </w:r>
                        </w:p>
                        <w:p w14:paraId="4C193A10" w14:textId="77777777" w:rsidR="0032163D" w:rsidRDefault="0032163D">
                          <w:pPr>
                            <w:spacing w:line="480" w:lineRule="exact"/>
                            <w:jc w:val="right"/>
                          </w:pPr>
                          <w:r>
                            <w:t>9</w:t>
                          </w:r>
                        </w:p>
                        <w:p w14:paraId="7ED55A6A" w14:textId="77777777" w:rsidR="0032163D" w:rsidRDefault="0032163D">
                          <w:pPr>
                            <w:spacing w:line="480" w:lineRule="exact"/>
                            <w:jc w:val="right"/>
                          </w:pPr>
                          <w:r>
                            <w:t>10</w:t>
                          </w:r>
                        </w:p>
                        <w:p w14:paraId="59FA9635" w14:textId="77777777" w:rsidR="0032163D" w:rsidRDefault="0032163D">
                          <w:pPr>
                            <w:spacing w:line="480" w:lineRule="exact"/>
                            <w:jc w:val="right"/>
                          </w:pPr>
                          <w:r>
                            <w:t>11</w:t>
                          </w:r>
                        </w:p>
                        <w:p w14:paraId="7D615946" w14:textId="77777777" w:rsidR="0032163D" w:rsidRDefault="0032163D">
                          <w:pPr>
                            <w:spacing w:line="480" w:lineRule="exact"/>
                            <w:jc w:val="right"/>
                          </w:pPr>
                          <w:r>
                            <w:t>12</w:t>
                          </w:r>
                        </w:p>
                        <w:p w14:paraId="1AAAD375" w14:textId="77777777" w:rsidR="0032163D" w:rsidRDefault="0032163D">
                          <w:pPr>
                            <w:spacing w:line="480" w:lineRule="exact"/>
                            <w:jc w:val="right"/>
                          </w:pPr>
                          <w:r>
                            <w:t>13</w:t>
                          </w:r>
                        </w:p>
                        <w:p w14:paraId="267F0141" w14:textId="77777777" w:rsidR="0032163D" w:rsidRDefault="0032163D">
                          <w:pPr>
                            <w:spacing w:line="480" w:lineRule="exact"/>
                            <w:jc w:val="right"/>
                          </w:pPr>
                          <w:r>
                            <w:t>14</w:t>
                          </w:r>
                        </w:p>
                        <w:p w14:paraId="715FD49B" w14:textId="77777777" w:rsidR="0032163D" w:rsidRDefault="0032163D">
                          <w:pPr>
                            <w:spacing w:line="480" w:lineRule="exact"/>
                            <w:jc w:val="right"/>
                          </w:pPr>
                          <w:r>
                            <w:t>15</w:t>
                          </w:r>
                        </w:p>
                        <w:p w14:paraId="046C2EC8" w14:textId="77777777" w:rsidR="0032163D" w:rsidRDefault="0032163D">
                          <w:pPr>
                            <w:spacing w:line="480" w:lineRule="exact"/>
                            <w:jc w:val="right"/>
                          </w:pPr>
                          <w:r>
                            <w:t>16</w:t>
                          </w:r>
                        </w:p>
                        <w:p w14:paraId="454B547F" w14:textId="77777777" w:rsidR="0032163D" w:rsidRDefault="0032163D">
                          <w:pPr>
                            <w:spacing w:line="480" w:lineRule="exact"/>
                            <w:jc w:val="right"/>
                          </w:pPr>
                          <w:r>
                            <w:t>17</w:t>
                          </w:r>
                        </w:p>
                        <w:p w14:paraId="75F55B8F" w14:textId="77777777" w:rsidR="0032163D" w:rsidRDefault="0032163D">
                          <w:pPr>
                            <w:spacing w:line="480" w:lineRule="exact"/>
                            <w:jc w:val="right"/>
                          </w:pPr>
                          <w:r>
                            <w:t>18</w:t>
                          </w:r>
                        </w:p>
                        <w:p w14:paraId="60C66B77" w14:textId="77777777" w:rsidR="0032163D" w:rsidRDefault="0032163D">
                          <w:pPr>
                            <w:spacing w:line="480" w:lineRule="exact"/>
                            <w:jc w:val="right"/>
                          </w:pPr>
                          <w:r>
                            <w:t>19</w:t>
                          </w:r>
                        </w:p>
                        <w:p w14:paraId="3715B170" w14:textId="77777777" w:rsidR="0032163D" w:rsidRDefault="0032163D">
                          <w:pPr>
                            <w:spacing w:line="480" w:lineRule="exact"/>
                            <w:jc w:val="right"/>
                          </w:pPr>
                          <w:r>
                            <w:t>20</w:t>
                          </w:r>
                        </w:p>
                        <w:p w14:paraId="5644DD2B" w14:textId="77777777" w:rsidR="0032163D" w:rsidRDefault="0032163D">
                          <w:pPr>
                            <w:spacing w:line="480" w:lineRule="exact"/>
                            <w:jc w:val="right"/>
                          </w:pPr>
                          <w:r>
                            <w:t>21</w:t>
                          </w:r>
                        </w:p>
                        <w:p w14:paraId="2AE59F67" w14:textId="77777777" w:rsidR="0032163D" w:rsidRDefault="0032163D">
                          <w:pPr>
                            <w:spacing w:line="480" w:lineRule="exact"/>
                            <w:jc w:val="right"/>
                          </w:pPr>
                          <w:r>
                            <w:t>22</w:t>
                          </w:r>
                        </w:p>
                        <w:p w14:paraId="4620F1A8" w14:textId="77777777" w:rsidR="0032163D" w:rsidRDefault="0032163D">
                          <w:pPr>
                            <w:spacing w:line="480" w:lineRule="exact"/>
                            <w:jc w:val="right"/>
                          </w:pPr>
                          <w:r>
                            <w:t>23</w:t>
                          </w:r>
                        </w:p>
                        <w:p w14:paraId="78E39F8E" w14:textId="77777777" w:rsidR="0032163D" w:rsidRDefault="0032163D">
                          <w:pPr>
                            <w:spacing w:line="480" w:lineRule="exact"/>
                            <w:jc w:val="right"/>
                          </w:pPr>
                          <w:r>
                            <w:t>24</w:t>
                          </w:r>
                        </w:p>
                        <w:p w14:paraId="4F6D0F82" w14:textId="77777777" w:rsidR="0032163D" w:rsidRDefault="0032163D">
                          <w:pPr>
                            <w:spacing w:line="480" w:lineRule="exact"/>
                            <w:jc w:val="right"/>
                          </w:pPr>
                          <w:r>
                            <w:t>25</w:t>
                          </w:r>
                        </w:p>
                        <w:p w14:paraId="25F8D10F" w14:textId="77777777" w:rsidR="0032163D" w:rsidRDefault="0032163D">
                          <w:pPr>
                            <w:spacing w:line="480" w:lineRule="exact"/>
                            <w:jc w:val="right"/>
                          </w:pPr>
                          <w:r>
                            <w:t>26</w:t>
                          </w:r>
                        </w:p>
                        <w:p w14:paraId="5578F654" w14:textId="77777777" w:rsidR="0032163D" w:rsidRDefault="0032163D">
                          <w:pPr>
                            <w:spacing w:line="480" w:lineRule="exact"/>
                            <w:jc w:val="right"/>
                          </w:pPr>
                          <w:r>
                            <w:t>27</w:t>
                          </w:r>
                        </w:p>
                        <w:p w14:paraId="1C8ED21B" w14:textId="77777777" w:rsidR="0032163D" w:rsidRDefault="0032163D">
                          <w:pPr>
                            <w:spacing w:line="480" w:lineRule="exact"/>
                            <w:jc w:val="right"/>
                          </w:pPr>
                          <w:r>
                            <w:t>28</w:t>
                          </w:r>
                        </w:p>
                        <w:p w14:paraId="2E1F0444" w14:textId="77777777" w:rsidR="0032163D" w:rsidRDefault="0032163D">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6749331" id="_x0000_t202" coordsize="21600,21600" o:spt="202" path="m,l,21600r21600,l21600,xe">
              <v:stroke joinstyle="miter"/>
              <v:path gradientshapeok="t" o:connecttype="rect"/>
            </v:shapetype>
            <v:shape id="LineNumbers" o:spid="_x0000_s1026" type="#_x0000_t202" style="position:absolute;margin-left:-47.15pt;margin-top:0;width:36pt;height:6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" stroked="f">
              <v:textbox inset="0,0,0,0">
                <w:txbxContent>
                  <w:p w14:paraId="724DC6DF" w14:textId="77777777" w:rsidR="0032163D" w:rsidRDefault="0032163D">
                    <w:pPr>
                      <w:spacing w:line="480" w:lineRule="exact"/>
                      <w:jc w:val="right"/>
                    </w:pPr>
                    <w:r>
                      <w:t>1</w:t>
                    </w:r>
                  </w:p>
                  <w:p w14:paraId="2CD33F11" w14:textId="77777777" w:rsidR="0032163D" w:rsidRDefault="0032163D">
                    <w:pPr>
                      <w:spacing w:line="480" w:lineRule="exact"/>
                      <w:jc w:val="right"/>
                    </w:pPr>
                    <w:r>
                      <w:t>2</w:t>
                    </w:r>
                  </w:p>
                  <w:p w14:paraId="3F2731F0" w14:textId="77777777" w:rsidR="0032163D" w:rsidRDefault="0032163D">
                    <w:pPr>
                      <w:spacing w:line="480" w:lineRule="exact"/>
                      <w:jc w:val="right"/>
                    </w:pPr>
                    <w:r>
                      <w:t>3</w:t>
                    </w:r>
                  </w:p>
                  <w:p w14:paraId="5DB397F5" w14:textId="77777777" w:rsidR="0032163D" w:rsidRDefault="0032163D">
                    <w:pPr>
                      <w:spacing w:line="480" w:lineRule="exact"/>
                      <w:jc w:val="right"/>
                    </w:pPr>
                    <w:r>
                      <w:t>4</w:t>
                    </w:r>
                  </w:p>
                  <w:p w14:paraId="4DD96EB1" w14:textId="77777777" w:rsidR="0032163D" w:rsidRDefault="0032163D">
                    <w:pPr>
                      <w:spacing w:line="480" w:lineRule="exact"/>
                      <w:jc w:val="right"/>
                    </w:pPr>
                    <w:r>
                      <w:t>5</w:t>
                    </w:r>
                  </w:p>
                  <w:p w14:paraId="29784A3A" w14:textId="77777777" w:rsidR="0032163D" w:rsidRDefault="0032163D">
                    <w:pPr>
                      <w:spacing w:line="480" w:lineRule="exact"/>
                      <w:jc w:val="right"/>
                    </w:pPr>
                    <w:r>
                      <w:t>6</w:t>
                    </w:r>
                  </w:p>
                  <w:p w14:paraId="06C46951" w14:textId="77777777" w:rsidR="0032163D" w:rsidRDefault="0032163D">
                    <w:pPr>
                      <w:spacing w:line="480" w:lineRule="exact"/>
                      <w:jc w:val="right"/>
                    </w:pPr>
                    <w:r>
                      <w:t>7</w:t>
                    </w:r>
                  </w:p>
                  <w:p w14:paraId="3808FE86" w14:textId="77777777" w:rsidR="0032163D" w:rsidRDefault="0032163D">
                    <w:pPr>
                      <w:spacing w:line="480" w:lineRule="exact"/>
                      <w:jc w:val="right"/>
                    </w:pPr>
                    <w:r>
                      <w:t>8</w:t>
                    </w:r>
                  </w:p>
                  <w:p w14:paraId="4C193A10" w14:textId="77777777" w:rsidR="0032163D" w:rsidRDefault="0032163D">
                    <w:pPr>
                      <w:spacing w:line="480" w:lineRule="exact"/>
                      <w:jc w:val="right"/>
                    </w:pPr>
                    <w:r>
                      <w:t>9</w:t>
                    </w:r>
                  </w:p>
                  <w:p w14:paraId="7ED55A6A" w14:textId="77777777" w:rsidR="0032163D" w:rsidRDefault="0032163D">
                    <w:pPr>
                      <w:spacing w:line="480" w:lineRule="exact"/>
                      <w:jc w:val="right"/>
                    </w:pPr>
                    <w:r>
                      <w:t>10</w:t>
                    </w:r>
                  </w:p>
                  <w:p w14:paraId="59FA9635" w14:textId="77777777" w:rsidR="0032163D" w:rsidRDefault="0032163D">
                    <w:pPr>
                      <w:spacing w:line="480" w:lineRule="exact"/>
                      <w:jc w:val="right"/>
                    </w:pPr>
                    <w:r>
                      <w:t>11</w:t>
                    </w:r>
                  </w:p>
                  <w:p w14:paraId="7D615946" w14:textId="77777777" w:rsidR="0032163D" w:rsidRDefault="0032163D">
                    <w:pPr>
                      <w:spacing w:line="480" w:lineRule="exact"/>
                      <w:jc w:val="right"/>
                    </w:pPr>
                    <w:r>
                      <w:t>12</w:t>
                    </w:r>
                  </w:p>
                  <w:p w14:paraId="1AAAD375" w14:textId="77777777" w:rsidR="0032163D" w:rsidRDefault="0032163D">
                    <w:pPr>
                      <w:spacing w:line="480" w:lineRule="exact"/>
                      <w:jc w:val="right"/>
                    </w:pPr>
                    <w:r>
                      <w:t>13</w:t>
                    </w:r>
                  </w:p>
                  <w:p w14:paraId="267F0141" w14:textId="77777777" w:rsidR="0032163D" w:rsidRDefault="0032163D">
                    <w:pPr>
                      <w:spacing w:line="480" w:lineRule="exact"/>
                      <w:jc w:val="right"/>
                    </w:pPr>
                    <w:r>
                      <w:t>14</w:t>
                    </w:r>
                  </w:p>
                  <w:p w14:paraId="715FD49B" w14:textId="77777777" w:rsidR="0032163D" w:rsidRDefault="0032163D">
                    <w:pPr>
                      <w:spacing w:line="480" w:lineRule="exact"/>
                      <w:jc w:val="right"/>
                    </w:pPr>
                    <w:r>
                      <w:t>15</w:t>
                    </w:r>
                  </w:p>
                  <w:p w14:paraId="046C2EC8" w14:textId="77777777" w:rsidR="0032163D" w:rsidRDefault="0032163D">
                    <w:pPr>
                      <w:spacing w:line="480" w:lineRule="exact"/>
                      <w:jc w:val="right"/>
                    </w:pPr>
                    <w:r>
                      <w:t>16</w:t>
                    </w:r>
                  </w:p>
                  <w:p w14:paraId="454B547F" w14:textId="77777777" w:rsidR="0032163D" w:rsidRDefault="0032163D">
                    <w:pPr>
                      <w:spacing w:line="480" w:lineRule="exact"/>
                      <w:jc w:val="right"/>
                    </w:pPr>
                    <w:r>
                      <w:t>17</w:t>
                    </w:r>
                  </w:p>
                  <w:p w14:paraId="75F55B8F" w14:textId="77777777" w:rsidR="0032163D" w:rsidRDefault="0032163D">
                    <w:pPr>
                      <w:spacing w:line="480" w:lineRule="exact"/>
                      <w:jc w:val="right"/>
                    </w:pPr>
                    <w:r>
                      <w:t>18</w:t>
                    </w:r>
                  </w:p>
                  <w:p w14:paraId="60C66B77" w14:textId="77777777" w:rsidR="0032163D" w:rsidRDefault="0032163D">
                    <w:pPr>
                      <w:spacing w:line="480" w:lineRule="exact"/>
                      <w:jc w:val="right"/>
                    </w:pPr>
                    <w:r>
                      <w:t>19</w:t>
                    </w:r>
                  </w:p>
                  <w:p w14:paraId="3715B170" w14:textId="77777777" w:rsidR="0032163D" w:rsidRDefault="0032163D">
                    <w:pPr>
                      <w:spacing w:line="480" w:lineRule="exact"/>
                      <w:jc w:val="right"/>
                    </w:pPr>
                    <w:r>
                      <w:t>20</w:t>
                    </w:r>
                  </w:p>
                  <w:p w14:paraId="5644DD2B" w14:textId="77777777" w:rsidR="0032163D" w:rsidRDefault="0032163D">
                    <w:pPr>
                      <w:spacing w:line="480" w:lineRule="exact"/>
                      <w:jc w:val="right"/>
                    </w:pPr>
                    <w:r>
                      <w:t>21</w:t>
                    </w:r>
                  </w:p>
                  <w:p w14:paraId="2AE59F67" w14:textId="77777777" w:rsidR="0032163D" w:rsidRDefault="0032163D">
                    <w:pPr>
                      <w:spacing w:line="480" w:lineRule="exact"/>
                      <w:jc w:val="right"/>
                    </w:pPr>
                    <w:r>
                      <w:t>22</w:t>
                    </w:r>
                  </w:p>
                  <w:p w14:paraId="4620F1A8" w14:textId="77777777" w:rsidR="0032163D" w:rsidRDefault="0032163D">
                    <w:pPr>
                      <w:spacing w:line="480" w:lineRule="exact"/>
                      <w:jc w:val="right"/>
                    </w:pPr>
                    <w:r>
                      <w:t>23</w:t>
                    </w:r>
                  </w:p>
                  <w:p w14:paraId="78E39F8E" w14:textId="77777777" w:rsidR="0032163D" w:rsidRDefault="0032163D">
                    <w:pPr>
                      <w:spacing w:line="480" w:lineRule="exact"/>
                      <w:jc w:val="right"/>
                    </w:pPr>
                    <w:r>
                      <w:t>24</w:t>
                    </w:r>
                  </w:p>
                  <w:p w14:paraId="4F6D0F82" w14:textId="77777777" w:rsidR="0032163D" w:rsidRDefault="0032163D">
                    <w:pPr>
                      <w:spacing w:line="480" w:lineRule="exact"/>
                      <w:jc w:val="right"/>
                    </w:pPr>
                    <w:r>
                      <w:t>25</w:t>
                    </w:r>
                  </w:p>
                  <w:p w14:paraId="25F8D10F" w14:textId="77777777" w:rsidR="0032163D" w:rsidRDefault="0032163D">
                    <w:pPr>
                      <w:spacing w:line="480" w:lineRule="exact"/>
                      <w:jc w:val="right"/>
                    </w:pPr>
                    <w:r>
                      <w:t>26</w:t>
                    </w:r>
                  </w:p>
                  <w:p w14:paraId="5578F654" w14:textId="77777777" w:rsidR="0032163D" w:rsidRDefault="0032163D">
                    <w:pPr>
                      <w:spacing w:line="480" w:lineRule="exact"/>
                      <w:jc w:val="right"/>
                    </w:pPr>
                    <w:r>
                      <w:t>27</w:t>
                    </w:r>
                  </w:p>
                  <w:p w14:paraId="1C8ED21B" w14:textId="77777777" w:rsidR="0032163D" w:rsidRDefault="0032163D">
                    <w:pPr>
                      <w:spacing w:line="480" w:lineRule="exact"/>
                      <w:jc w:val="right"/>
                    </w:pPr>
                    <w:r>
                      <w:t>28</w:t>
                    </w:r>
                  </w:p>
                  <w:p w14:paraId="2E1F0444" w14:textId="77777777" w:rsidR="0032163D" w:rsidRDefault="0032163D">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213FBEA1" wp14:editId="6E3C4733">
              <wp:simplePos x="0" y="0"/>
              <wp:positionH relativeFrom="margin">
                <wp:posOffset>-74930</wp:posOffset>
              </wp:positionH>
              <wp:positionV relativeFrom="page">
                <wp:posOffset>0</wp:posOffset>
              </wp:positionV>
              <wp:extent cx="0" cy="10058400"/>
              <wp:effectExtent l="10795" t="9525" r="8255" b="9525"/>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CDD3"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80FBAF" wp14:editId="2E5A27C8">
              <wp:simplePos x="0" y="0"/>
              <wp:positionH relativeFrom="margin">
                <wp:posOffset>6174740</wp:posOffset>
              </wp:positionH>
              <wp:positionV relativeFrom="page">
                <wp:posOffset>0</wp:posOffset>
              </wp:positionV>
              <wp:extent cx="0" cy="10058400"/>
              <wp:effectExtent l="12065" t="9525" r="6985" b="9525"/>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C1AC"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">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60443034" wp14:editId="41FE4A76">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DF5C"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5116" w14:textId="77777777" w:rsidR="0032163D" w:rsidRDefault="0032163D">
    <w:pPr>
      <w:pStyle w:val="TOCTitle"/>
    </w:pPr>
  </w:p>
  <w:p w14:paraId="7B7C7216" w14:textId="60441AD8" w:rsidR="0032163D" w:rsidRDefault="00637E9C">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61312" behindDoc="0" locked="0" layoutInCell="1" allowOverlap="1" wp14:anchorId="32FA2D9B" wp14:editId="115AB7A6">
              <wp:simplePos x="0" y="0"/>
              <wp:positionH relativeFrom="margin">
                <wp:posOffset>-598805</wp:posOffset>
              </wp:positionH>
              <wp:positionV relativeFrom="margin">
                <wp:posOffset>0</wp:posOffset>
              </wp:positionV>
              <wp:extent cx="457200" cy="8503920"/>
              <wp:effectExtent l="1270" t="0" r="0"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70583" w14:textId="77777777" w:rsidR="0032163D" w:rsidRDefault="0032163D">
                          <w:pPr>
                            <w:spacing w:line="480" w:lineRule="exact"/>
                            <w:jc w:val="right"/>
                          </w:pPr>
                          <w:r>
                            <w:t>1</w:t>
                          </w:r>
                        </w:p>
                        <w:p w14:paraId="323B7497" w14:textId="77777777" w:rsidR="0032163D" w:rsidRDefault="0032163D">
                          <w:pPr>
                            <w:spacing w:line="480" w:lineRule="exact"/>
                            <w:jc w:val="right"/>
                          </w:pPr>
                          <w:r>
                            <w:t>2</w:t>
                          </w:r>
                        </w:p>
                        <w:p w14:paraId="2DF4A464" w14:textId="77777777" w:rsidR="0032163D" w:rsidRDefault="0032163D">
                          <w:pPr>
                            <w:spacing w:line="480" w:lineRule="exact"/>
                            <w:jc w:val="right"/>
                          </w:pPr>
                          <w:r>
                            <w:t>3</w:t>
                          </w:r>
                        </w:p>
                        <w:p w14:paraId="1D535A82" w14:textId="77777777" w:rsidR="0032163D" w:rsidRDefault="0032163D">
                          <w:pPr>
                            <w:spacing w:line="480" w:lineRule="exact"/>
                            <w:jc w:val="right"/>
                          </w:pPr>
                          <w:r>
                            <w:t>4</w:t>
                          </w:r>
                        </w:p>
                        <w:p w14:paraId="21C40053" w14:textId="77777777" w:rsidR="0032163D" w:rsidRDefault="0032163D">
                          <w:pPr>
                            <w:spacing w:line="480" w:lineRule="exact"/>
                            <w:jc w:val="right"/>
                          </w:pPr>
                          <w:r>
                            <w:t>5</w:t>
                          </w:r>
                        </w:p>
                        <w:p w14:paraId="774D347C" w14:textId="77777777" w:rsidR="0032163D" w:rsidRDefault="0032163D">
                          <w:pPr>
                            <w:spacing w:line="480" w:lineRule="exact"/>
                            <w:jc w:val="right"/>
                          </w:pPr>
                          <w:r>
                            <w:t>6</w:t>
                          </w:r>
                        </w:p>
                        <w:p w14:paraId="67E36C0F" w14:textId="77777777" w:rsidR="0032163D" w:rsidRDefault="0032163D">
                          <w:pPr>
                            <w:spacing w:line="480" w:lineRule="exact"/>
                            <w:jc w:val="right"/>
                          </w:pPr>
                          <w:r>
                            <w:t>7</w:t>
                          </w:r>
                        </w:p>
                        <w:p w14:paraId="1AB574C3" w14:textId="77777777" w:rsidR="0032163D" w:rsidRDefault="0032163D">
                          <w:pPr>
                            <w:spacing w:line="480" w:lineRule="exact"/>
                            <w:jc w:val="right"/>
                          </w:pPr>
                          <w:r>
                            <w:t>8</w:t>
                          </w:r>
                        </w:p>
                        <w:p w14:paraId="3E4D133D" w14:textId="77777777" w:rsidR="0032163D" w:rsidRDefault="0032163D">
                          <w:pPr>
                            <w:spacing w:line="480" w:lineRule="exact"/>
                            <w:jc w:val="right"/>
                          </w:pPr>
                          <w:r>
                            <w:t>9</w:t>
                          </w:r>
                        </w:p>
                        <w:p w14:paraId="2DE7E00E" w14:textId="77777777" w:rsidR="0032163D" w:rsidRDefault="0032163D">
                          <w:pPr>
                            <w:spacing w:line="480" w:lineRule="exact"/>
                            <w:jc w:val="right"/>
                          </w:pPr>
                          <w:r>
                            <w:t>10</w:t>
                          </w:r>
                        </w:p>
                        <w:p w14:paraId="338B4B35" w14:textId="77777777" w:rsidR="0032163D" w:rsidRDefault="0032163D">
                          <w:pPr>
                            <w:spacing w:line="480" w:lineRule="exact"/>
                            <w:jc w:val="right"/>
                          </w:pPr>
                          <w:r>
                            <w:t>11</w:t>
                          </w:r>
                        </w:p>
                        <w:p w14:paraId="01D10D18" w14:textId="77777777" w:rsidR="0032163D" w:rsidRDefault="0032163D">
                          <w:pPr>
                            <w:spacing w:line="480" w:lineRule="exact"/>
                            <w:jc w:val="right"/>
                          </w:pPr>
                          <w:r>
                            <w:t>12</w:t>
                          </w:r>
                        </w:p>
                        <w:p w14:paraId="4BF00738" w14:textId="77777777" w:rsidR="0032163D" w:rsidRDefault="0032163D">
                          <w:pPr>
                            <w:spacing w:line="480" w:lineRule="exact"/>
                            <w:jc w:val="right"/>
                          </w:pPr>
                          <w:r>
                            <w:t>13</w:t>
                          </w:r>
                        </w:p>
                        <w:p w14:paraId="5251BD58" w14:textId="77777777" w:rsidR="0032163D" w:rsidRDefault="0032163D">
                          <w:pPr>
                            <w:spacing w:line="480" w:lineRule="exact"/>
                            <w:jc w:val="right"/>
                          </w:pPr>
                          <w:r>
                            <w:t>14</w:t>
                          </w:r>
                        </w:p>
                        <w:p w14:paraId="24D9CD2F" w14:textId="77777777" w:rsidR="0032163D" w:rsidRDefault="0032163D">
                          <w:pPr>
                            <w:spacing w:line="480" w:lineRule="exact"/>
                            <w:jc w:val="right"/>
                          </w:pPr>
                          <w:r>
                            <w:t>15</w:t>
                          </w:r>
                        </w:p>
                        <w:p w14:paraId="52A15359" w14:textId="77777777" w:rsidR="0032163D" w:rsidRDefault="0032163D">
                          <w:pPr>
                            <w:spacing w:line="480" w:lineRule="exact"/>
                            <w:jc w:val="right"/>
                          </w:pPr>
                          <w:r>
                            <w:t>16</w:t>
                          </w:r>
                        </w:p>
                        <w:p w14:paraId="12075DEB" w14:textId="77777777" w:rsidR="0032163D" w:rsidRDefault="0032163D">
                          <w:pPr>
                            <w:spacing w:line="480" w:lineRule="exact"/>
                            <w:jc w:val="right"/>
                          </w:pPr>
                          <w:r>
                            <w:t>17</w:t>
                          </w:r>
                        </w:p>
                        <w:p w14:paraId="3FAAB904" w14:textId="77777777" w:rsidR="0032163D" w:rsidRDefault="0032163D">
                          <w:pPr>
                            <w:spacing w:line="480" w:lineRule="exact"/>
                            <w:jc w:val="right"/>
                          </w:pPr>
                          <w:r>
                            <w:t>18</w:t>
                          </w:r>
                        </w:p>
                        <w:p w14:paraId="1388B495" w14:textId="77777777" w:rsidR="0032163D" w:rsidRDefault="0032163D">
                          <w:pPr>
                            <w:spacing w:line="480" w:lineRule="exact"/>
                            <w:jc w:val="right"/>
                          </w:pPr>
                          <w:r>
                            <w:t>19</w:t>
                          </w:r>
                        </w:p>
                        <w:p w14:paraId="7E8481B4" w14:textId="77777777" w:rsidR="0032163D" w:rsidRDefault="0032163D">
                          <w:pPr>
                            <w:spacing w:line="480" w:lineRule="exact"/>
                            <w:jc w:val="right"/>
                          </w:pPr>
                          <w:r>
                            <w:t>20</w:t>
                          </w:r>
                        </w:p>
                        <w:p w14:paraId="3C70E4D4" w14:textId="77777777" w:rsidR="0032163D" w:rsidRDefault="0032163D">
                          <w:pPr>
                            <w:spacing w:line="480" w:lineRule="exact"/>
                            <w:jc w:val="right"/>
                          </w:pPr>
                          <w:r>
                            <w:t>21</w:t>
                          </w:r>
                        </w:p>
                        <w:p w14:paraId="52077E65" w14:textId="77777777" w:rsidR="0032163D" w:rsidRDefault="0032163D">
                          <w:pPr>
                            <w:spacing w:line="480" w:lineRule="exact"/>
                            <w:jc w:val="right"/>
                          </w:pPr>
                          <w:r>
                            <w:t>22</w:t>
                          </w:r>
                        </w:p>
                        <w:p w14:paraId="0488B951" w14:textId="77777777" w:rsidR="0032163D" w:rsidRDefault="0032163D">
                          <w:pPr>
                            <w:spacing w:line="480" w:lineRule="exact"/>
                            <w:jc w:val="right"/>
                          </w:pPr>
                          <w:r>
                            <w:t>23</w:t>
                          </w:r>
                        </w:p>
                        <w:p w14:paraId="0C3A1CFD" w14:textId="77777777" w:rsidR="0032163D" w:rsidRDefault="0032163D">
                          <w:pPr>
                            <w:spacing w:line="480" w:lineRule="exact"/>
                            <w:jc w:val="right"/>
                          </w:pPr>
                          <w:r>
                            <w:t>24</w:t>
                          </w:r>
                        </w:p>
                        <w:p w14:paraId="2C76D11B" w14:textId="77777777" w:rsidR="0032163D" w:rsidRDefault="0032163D">
                          <w:pPr>
                            <w:spacing w:line="480" w:lineRule="exact"/>
                            <w:jc w:val="right"/>
                          </w:pPr>
                          <w:r>
                            <w:t>25</w:t>
                          </w:r>
                        </w:p>
                        <w:p w14:paraId="6540BF50" w14:textId="77777777" w:rsidR="0032163D" w:rsidRDefault="0032163D">
                          <w:pPr>
                            <w:spacing w:line="480" w:lineRule="exact"/>
                            <w:jc w:val="right"/>
                          </w:pPr>
                          <w:r>
                            <w:t>26</w:t>
                          </w:r>
                        </w:p>
                        <w:p w14:paraId="7FF85D57" w14:textId="77777777" w:rsidR="0032163D" w:rsidRDefault="0032163D">
                          <w:pPr>
                            <w:spacing w:line="480" w:lineRule="exact"/>
                            <w:jc w:val="right"/>
                          </w:pPr>
                          <w:r>
                            <w:t>27</w:t>
                          </w:r>
                        </w:p>
                        <w:p w14:paraId="7621C76A" w14:textId="77777777" w:rsidR="0032163D" w:rsidRDefault="0032163D">
                          <w:pPr>
                            <w:spacing w:line="480" w:lineRule="exact"/>
                            <w:jc w:val="right"/>
                          </w:pPr>
                          <w:r>
                            <w:t>28</w:t>
                          </w:r>
                        </w:p>
                        <w:p w14:paraId="08EC349B" w14:textId="77777777" w:rsidR="0032163D" w:rsidRDefault="0032163D">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2FA2D9B" id="_x0000_t202" coordsize="21600,21600" o:spt="202" path="m,l,21600r21600,l21600,xe">
              <v:stroke joinstyle="miter"/>
              <v:path gradientshapeok="t" o:connecttype="rect"/>
            </v:shapetype>
            <v:shape id="_x0000_s1027" type="#_x0000_t202" style="position:absolute;margin-left:-47.15pt;margin-top:0;width:36pt;height:6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" stroked="f">
              <v:textbox inset="0,0,0,0">
                <w:txbxContent>
                  <w:p w14:paraId="74170583" w14:textId="77777777" w:rsidR="0032163D" w:rsidRDefault="0032163D">
                    <w:pPr>
                      <w:spacing w:line="480" w:lineRule="exact"/>
                      <w:jc w:val="right"/>
                    </w:pPr>
                    <w:r>
                      <w:t>1</w:t>
                    </w:r>
                  </w:p>
                  <w:p w14:paraId="323B7497" w14:textId="77777777" w:rsidR="0032163D" w:rsidRDefault="0032163D">
                    <w:pPr>
                      <w:spacing w:line="480" w:lineRule="exact"/>
                      <w:jc w:val="right"/>
                    </w:pPr>
                    <w:r>
                      <w:t>2</w:t>
                    </w:r>
                  </w:p>
                  <w:p w14:paraId="2DF4A464" w14:textId="77777777" w:rsidR="0032163D" w:rsidRDefault="0032163D">
                    <w:pPr>
                      <w:spacing w:line="480" w:lineRule="exact"/>
                      <w:jc w:val="right"/>
                    </w:pPr>
                    <w:r>
                      <w:t>3</w:t>
                    </w:r>
                  </w:p>
                  <w:p w14:paraId="1D535A82" w14:textId="77777777" w:rsidR="0032163D" w:rsidRDefault="0032163D">
                    <w:pPr>
                      <w:spacing w:line="480" w:lineRule="exact"/>
                      <w:jc w:val="right"/>
                    </w:pPr>
                    <w:r>
                      <w:t>4</w:t>
                    </w:r>
                  </w:p>
                  <w:p w14:paraId="21C40053" w14:textId="77777777" w:rsidR="0032163D" w:rsidRDefault="0032163D">
                    <w:pPr>
                      <w:spacing w:line="480" w:lineRule="exact"/>
                      <w:jc w:val="right"/>
                    </w:pPr>
                    <w:r>
                      <w:t>5</w:t>
                    </w:r>
                  </w:p>
                  <w:p w14:paraId="774D347C" w14:textId="77777777" w:rsidR="0032163D" w:rsidRDefault="0032163D">
                    <w:pPr>
                      <w:spacing w:line="480" w:lineRule="exact"/>
                      <w:jc w:val="right"/>
                    </w:pPr>
                    <w:r>
                      <w:t>6</w:t>
                    </w:r>
                  </w:p>
                  <w:p w14:paraId="67E36C0F" w14:textId="77777777" w:rsidR="0032163D" w:rsidRDefault="0032163D">
                    <w:pPr>
                      <w:spacing w:line="480" w:lineRule="exact"/>
                      <w:jc w:val="right"/>
                    </w:pPr>
                    <w:r>
                      <w:t>7</w:t>
                    </w:r>
                  </w:p>
                  <w:p w14:paraId="1AB574C3" w14:textId="77777777" w:rsidR="0032163D" w:rsidRDefault="0032163D">
                    <w:pPr>
                      <w:spacing w:line="480" w:lineRule="exact"/>
                      <w:jc w:val="right"/>
                    </w:pPr>
                    <w:r>
                      <w:t>8</w:t>
                    </w:r>
                  </w:p>
                  <w:p w14:paraId="3E4D133D" w14:textId="77777777" w:rsidR="0032163D" w:rsidRDefault="0032163D">
                    <w:pPr>
                      <w:spacing w:line="480" w:lineRule="exact"/>
                      <w:jc w:val="right"/>
                    </w:pPr>
                    <w:r>
                      <w:t>9</w:t>
                    </w:r>
                  </w:p>
                  <w:p w14:paraId="2DE7E00E" w14:textId="77777777" w:rsidR="0032163D" w:rsidRDefault="0032163D">
                    <w:pPr>
                      <w:spacing w:line="480" w:lineRule="exact"/>
                      <w:jc w:val="right"/>
                    </w:pPr>
                    <w:r>
                      <w:t>10</w:t>
                    </w:r>
                  </w:p>
                  <w:p w14:paraId="338B4B35" w14:textId="77777777" w:rsidR="0032163D" w:rsidRDefault="0032163D">
                    <w:pPr>
                      <w:spacing w:line="480" w:lineRule="exact"/>
                      <w:jc w:val="right"/>
                    </w:pPr>
                    <w:r>
                      <w:t>11</w:t>
                    </w:r>
                  </w:p>
                  <w:p w14:paraId="01D10D18" w14:textId="77777777" w:rsidR="0032163D" w:rsidRDefault="0032163D">
                    <w:pPr>
                      <w:spacing w:line="480" w:lineRule="exact"/>
                      <w:jc w:val="right"/>
                    </w:pPr>
                    <w:r>
                      <w:t>12</w:t>
                    </w:r>
                  </w:p>
                  <w:p w14:paraId="4BF00738" w14:textId="77777777" w:rsidR="0032163D" w:rsidRDefault="0032163D">
                    <w:pPr>
                      <w:spacing w:line="480" w:lineRule="exact"/>
                      <w:jc w:val="right"/>
                    </w:pPr>
                    <w:r>
                      <w:t>13</w:t>
                    </w:r>
                  </w:p>
                  <w:p w14:paraId="5251BD58" w14:textId="77777777" w:rsidR="0032163D" w:rsidRDefault="0032163D">
                    <w:pPr>
                      <w:spacing w:line="480" w:lineRule="exact"/>
                      <w:jc w:val="right"/>
                    </w:pPr>
                    <w:r>
                      <w:t>14</w:t>
                    </w:r>
                  </w:p>
                  <w:p w14:paraId="24D9CD2F" w14:textId="77777777" w:rsidR="0032163D" w:rsidRDefault="0032163D">
                    <w:pPr>
                      <w:spacing w:line="480" w:lineRule="exact"/>
                      <w:jc w:val="right"/>
                    </w:pPr>
                    <w:r>
                      <w:t>15</w:t>
                    </w:r>
                  </w:p>
                  <w:p w14:paraId="52A15359" w14:textId="77777777" w:rsidR="0032163D" w:rsidRDefault="0032163D">
                    <w:pPr>
                      <w:spacing w:line="480" w:lineRule="exact"/>
                      <w:jc w:val="right"/>
                    </w:pPr>
                    <w:r>
                      <w:t>16</w:t>
                    </w:r>
                  </w:p>
                  <w:p w14:paraId="12075DEB" w14:textId="77777777" w:rsidR="0032163D" w:rsidRDefault="0032163D">
                    <w:pPr>
                      <w:spacing w:line="480" w:lineRule="exact"/>
                      <w:jc w:val="right"/>
                    </w:pPr>
                    <w:r>
                      <w:t>17</w:t>
                    </w:r>
                  </w:p>
                  <w:p w14:paraId="3FAAB904" w14:textId="77777777" w:rsidR="0032163D" w:rsidRDefault="0032163D">
                    <w:pPr>
                      <w:spacing w:line="480" w:lineRule="exact"/>
                      <w:jc w:val="right"/>
                    </w:pPr>
                    <w:r>
                      <w:t>18</w:t>
                    </w:r>
                  </w:p>
                  <w:p w14:paraId="1388B495" w14:textId="77777777" w:rsidR="0032163D" w:rsidRDefault="0032163D">
                    <w:pPr>
                      <w:spacing w:line="480" w:lineRule="exact"/>
                      <w:jc w:val="right"/>
                    </w:pPr>
                    <w:r>
                      <w:t>19</w:t>
                    </w:r>
                  </w:p>
                  <w:p w14:paraId="7E8481B4" w14:textId="77777777" w:rsidR="0032163D" w:rsidRDefault="0032163D">
                    <w:pPr>
                      <w:spacing w:line="480" w:lineRule="exact"/>
                      <w:jc w:val="right"/>
                    </w:pPr>
                    <w:r>
                      <w:t>20</w:t>
                    </w:r>
                  </w:p>
                  <w:p w14:paraId="3C70E4D4" w14:textId="77777777" w:rsidR="0032163D" w:rsidRDefault="0032163D">
                    <w:pPr>
                      <w:spacing w:line="480" w:lineRule="exact"/>
                      <w:jc w:val="right"/>
                    </w:pPr>
                    <w:r>
                      <w:t>21</w:t>
                    </w:r>
                  </w:p>
                  <w:p w14:paraId="52077E65" w14:textId="77777777" w:rsidR="0032163D" w:rsidRDefault="0032163D">
                    <w:pPr>
                      <w:spacing w:line="480" w:lineRule="exact"/>
                      <w:jc w:val="right"/>
                    </w:pPr>
                    <w:r>
                      <w:t>22</w:t>
                    </w:r>
                  </w:p>
                  <w:p w14:paraId="0488B951" w14:textId="77777777" w:rsidR="0032163D" w:rsidRDefault="0032163D">
                    <w:pPr>
                      <w:spacing w:line="480" w:lineRule="exact"/>
                      <w:jc w:val="right"/>
                    </w:pPr>
                    <w:r>
                      <w:t>23</w:t>
                    </w:r>
                  </w:p>
                  <w:p w14:paraId="0C3A1CFD" w14:textId="77777777" w:rsidR="0032163D" w:rsidRDefault="0032163D">
                    <w:pPr>
                      <w:spacing w:line="480" w:lineRule="exact"/>
                      <w:jc w:val="right"/>
                    </w:pPr>
                    <w:r>
                      <w:t>24</w:t>
                    </w:r>
                  </w:p>
                  <w:p w14:paraId="2C76D11B" w14:textId="77777777" w:rsidR="0032163D" w:rsidRDefault="0032163D">
                    <w:pPr>
                      <w:spacing w:line="480" w:lineRule="exact"/>
                      <w:jc w:val="right"/>
                    </w:pPr>
                    <w:r>
                      <w:t>25</w:t>
                    </w:r>
                  </w:p>
                  <w:p w14:paraId="6540BF50" w14:textId="77777777" w:rsidR="0032163D" w:rsidRDefault="0032163D">
                    <w:pPr>
                      <w:spacing w:line="480" w:lineRule="exact"/>
                      <w:jc w:val="right"/>
                    </w:pPr>
                    <w:r>
                      <w:t>26</w:t>
                    </w:r>
                  </w:p>
                  <w:p w14:paraId="7FF85D57" w14:textId="77777777" w:rsidR="0032163D" w:rsidRDefault="0032163D">
                    <w:pPr>
                      <w:spacing w:line="480" w:lineRule="exact"/>
                      <w:jc w:val="right"/>
                    </w:pPr>
                    <w:r>
                      <w:t>27</w:t>
                    </w:r>
                  </w:p>
                  <w:p w14:paraId="7621C76A" w14:textId="77777777" w:rsidR="0032163D" w:rsidRDefault="0032163D">
                    <w:pPr>
                      <w:spacing w:line="480" w:lineRule="exact"/>
                      <w:jc w:val="right"/>
                    </w:pPr>
                    <w:r>
                      <w:t>28</w:t>
                    </w:r>
                  </w:p>
                  <w:p w14:paraId="08EC349B" w14:textId="77777777" w:rsidR="0032163D" w:rsidRDefault="0032163D">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2B470AB" wp14:editId="5F813C51">
              <wp:simplePos x="0" y="0"/>
              <wp:positionH relativeFrom="margin">
                <wp:posOffset>-74930</wp:posOffset>
              </wp:positionH>
              <wp:positionV relativeFrom="page">
                <wp:posOffset>0</wp:posOffset>
              </wp:positionV>
              <wp:extent cx="0" cy="10058400"/>
              <wp:effectExtent l="10795" t="9525" r="825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8787"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1F533667" wp14:editId="3DF71A92">
              <wp:simplePos x="0" y="0"/>
              <wp:positionH relativeFrom="margin">
                <wp:posOffset>6174740</wp:posOffset>
              </wp:positionH>
              <wp:positionV relativeFrom="page">
                <wp:posOffset>0</wp:posOffset>
              </wp:positionV>
              <wp:extent cx="0" cy="10058400"/>
              <wp:effectExtent l="12065" t="9525" r="6985"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2CC0"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">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565ABE92" wp14:editId="457DEB2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3D36"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21"/>
    <w:multiLevelType w:val="hybridMultilevel"/>
    <w:tmpl w:val="B578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E50"/>
    <w:multiLevelType w:val="hybridMultilevel"/>
    <w:tmpl w:val="D256B124"/>
    <w:lvl w:ilvl="0" w:tplc="E3003B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02C43"/>
    <w:multiLevelType w:val="hybridMultilevel"/>
    <w:tmpl w:val="17E4DD5C"/>
    <w:lvl w:ilvl="0" w:tplc="3D7085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81A32"/>
    <w:multiLevelType w:val="hybridMultilevel"/>
    <w:tmpl w:val="348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1A07"/>
    <w:multiLevelType w:val="hybridMultilevel"/>
    <w:tmpl w:val="E23489F2"/>
    <w:lvl w:ilvl="0" w:tplc="FFFFFFFF">
      <w:start w:val="9"/>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C490FBD"/>
    <w:multiLevelType w:val="hybridMultilevel"/>
    <w:tmpl w:val="D19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70BC"/>
    <w:multiLevelType w:val="hybridMultilevel"/>
    <w:tmpl w:val="87649F8E"/>
    <w:lvl w:ilvl="0" w:tplc="089C889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A16E5A"/>
    <w:multiLevelType w:val="hybridMultilevel"/>
    <w:tmpl w:val="92880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725AD7"/>
    <w:multiLevelType w:val="hybridMultilevel"/>
    <w:tmpl w:val="521E9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F240FF"/>
    <w:multiLevelType w:val="hybridMultilevel"/>
    <w:tmpl w:val="FEF49BD4"/>
    <w:lvl w:ilvl="0" w:tplc="8C8C3E0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C3CB9"/>
    <w:multiLevelType w:val="hybridMultilevel"/>
    <w:tmpl w:val="B09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866D9"/>
    <w:multiLevelType w:val="hybridMultilevel"/>
    <w:tmpl w:val="096002DA"/>
    <w:lvl w:ilvl="0" w:tplc="4150E46E">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2F33FC9"/>
    <w:multiLevelType w:val="hybridMultilevel"/>
    <w:tmpl w:val="7DA0E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24405"/>
    <w:multiLevelType w:val="hybridMultilevel"/>
    <w:tmpl w:val="947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C2F6F"/>
    <w:multiLevelType w:val="hybridMultilevel"/>
    <w:tmpl w:val="07742764"/>
    <w:lvl w:ilvl="0" w:tplc="6EF05A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981DC9"/>
    <w:multiLevelType w:val="hybridMultilevel"/>
    <w:tmpl w:val="A210D518"/>
    <w:lvl w:ilvl="0" w:tplc="B98848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53BEE"/>
    <w:multiLevelType w:val="hybridMultilevel"/>
    <w:tmpl w:val="D2440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C3C8D"/>
    <w:multiLevelType w:val="hybridMultilevel"/>
    <w:tmpl w:val="98E03842"/>
    <w:lvl w:ilvl="0" w:tplc="4150E4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F4C5DF7"/>
    <w:multiLevelType w:val="hybridMultilevel"/>
    <w:tmpl w:val="D63676F2"/>
    <w:lvl w:ilvl="0" w:tplc="8958754E">
      <w:start w:val="1"/>
      <w:numFmt w:val="lowerRoman"/>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53842308"/>
    <w:multiLevelType w:val="hybridMultilevel"/>
    <w:tmpl w:val="D522038C"/>
    <w:lvl w:ilvl="0" w:tplc="5AE8F19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6EF645F"/>
    <w:multiLevelType w:val="hybridMultilevel"/>
    <w:tmpl w:val="BC4EABC0"/>
    <w:lvl w:ilvl="0" w:tplc="93E892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377CB"/>
    <w:multiLevelType w:val="hybridMultilevel"/>
    <w:tmpl w:val="17FA1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F1F0B"/>
    <w:multiLevelType w:val="hybridMultilevel"/>
    <w:tmpl w:val="42529CD4"/>
    <w:lvl w:ilvl="0" w:tplc="B9128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F3545"/>
    <w:multiLevelType w:val="multilevel"/>
    <w:tmpl w:val="FEF49BD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1D6EF8"/>
    <w:multiLevelType w:val="hybridMultilevel"/>
    <w:tmpl w:val="62E0AB24"/>
    <w:lvl w:ilvl="0" w:tplc="8F5C37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144292E"/>
    <w:multiLevelType w:val="hybridMultilevel"/>
    <w:tmpl w:val="10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371F9"/>
    <w:multiLevelType w:val="hybridMultilevel"/>
    <w:tmpl w:val="67E0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B18C4"/>
    <w:multiLevelType w:val="hybridMultilevel"/>
    <w:tmpl w:val="8FB6BEFE"/>
    <w:lvl w:ilvl="0" w:tplc="4150E4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A06770"/>
    <w:multiLevelType w:val="hybridMultilevel"/>
    <w:tmpl w:val="CAC8DA68"/>
    <w:lvl w:ilvl="0" w:tplc="4150E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16B7E"/>
    <w:multiLevelType w:val="hybridMultilevel"/>
    <w:tmpl w:val="41CA6AD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6CCA5531"/>
    <w:multiLevelType w:val="hybridMultilevel"/>
    <w:tmpl w:val="742883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31F83"/>
    <w:multiLevelType w:val="hybridMultilevel"/>
    <w:tmpl w:val="E23489F2"/>
    <w:lvl w:ilvl="0" w:tplc="369A140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C64282"/>
    <w:multiLevelType w:val="hybridMultilevel"/>
    <w:tmpl w:val="680E4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4D1C09"/>
    <w:multiLevelType w:val="hybridMultilevel"/>
    <w:tmpl w:val="7E6C9020"/>
    <w:lvl w:ilvl="0" w:tplc="7C765072">
      <w:start w:val="2"/>
      <w:numFmt w:val="upperLetter"/>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4" w15:restartNumberingAfterBreak="0">
    <w:nsid w:val="74DC653A"/>
    <w:multiLevelType w:val="hybridMultilevel"/>
    <w:tmpl w:val="A672F002"/>
    <w:lvl w:ilvl="0" w:tplc="EDD8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4C1A64"/>
    <w:multiLevelType w:val="hybridMultilevel"/>
    <w:tmpl w:val="75E0AB68"/>
    <w:lvl w:ilvl="0" w:tplc="DE0AC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9322F3"/>
    <w:multiLevelType w:val="hybridMultilevel"/>
    <w:tmpl w:val="27D47342"/>
    <w:lvl w:ilvl="0" w:tplc="562A0D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923575"/>
    <w:multiLevelType w:val="hybridMultilevel"/>
    <w:tmpl w:val="4A9CC0E2"/>
    <w:lvl w:ilvl="0" w:tplc="FB3AACB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2E7899"/>
    <w:multiLevelType w:val="hybridMultilevel"/>
    <w:tmpl w:val="242C2D02"/>
    <w:lvl w:ilvl="0" w:tplc="E74CE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259FC"/>
    <w:multiLevelType w:val="hybridMultilevel"/>
    <w:tmpl w:val="AF0844D4"/>
    <w:lvl w:ilvl="0" w:tplc="F9C81A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7304153">
    <w:abstractNumId w:val="7"/>
  </w:num>
  <w:num w:numId="2" w16cid:durableId="304703172">
    <w:abstractNumId w:val="16"/>
  </w:num>
  <w:num w:numId="3" w16cid:durableId="922028163">
    <w:abstractNumId w:val="32"/>
  </w:num>
  <w:num w:numId="4" w16cid:durableId="76825723">
    <w:abstractNumId w:val="9"/>
  </w:num>
  <w:num w:numId="5" w16cid:durableId="1231577708">
    <w:abstractNumId w:val="23"/>
  </w:num>
  <w:num w:numId="6" w16cid:durableId="1764910967">
    <w:abstractNumId w:val="13"/>
  </w:num>
  <w:num w:numId="7" w16cid:durableId="171652387">
    <w:abstractNumId w:val="5"/>
  </w:num>
  <w:num w:numId="8" w16cid:durableId="816147654">
    <w:abstractNumId w:val="10"/>
  </w:num>
  <w:num w:numId="9" w16cid:durableId="1877423903">
    <w:abstractNumId w:val="26"/>
  </w:num>
  <w:num w:numId="10" w16cid:durableId="293416506">
    <w:abstractNumId w:val="21"/>
  </w:num>
  <w:num w:numId="11" w16cid:durableId="1415320027">
    <w:abstractNumId w:val="25"/>
  </w:num>
  <w:num w:numId="12" w16cid:durableId="1571382611">
    <w:abstractNumId w:val="20"/>
  </w:num>
  <w:num w:numId="13" w16cid:durableId="1530220692">
    <w:abstractNumId w:val="18"/>
  </w:num>
  <w:num w:numId="14" w16cid:durableId="1902134315">
    <w:abstractNumId w:val="30"/>
  </w:num>
  <w:num w:numId="15" w16cid:durableId="2064517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487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2023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1077769">
    <w:abstractNumId w:val="22"/>
  </w:num>
  <w:num w:numId="19" w16cid:durableId="321080293">
    <w:abstractNumId w:val="29"/>
  </w:num>
  <w:num w:numId="20" w16cid:durableId="957294756">
    <w:abstractNumId w:val="0"/>
  </w:num>
  <w:num w:numId="21" w16cid:durableId="813064099">
    <w:abstractNumId w:val="3"/>
  </w:num>
  <w:num w:numId="22" w16cid:durableId="130950234">
    <w:abstractNumId w:val="24"/>
  </w:num>
  <w:num w:numId="23" w16cid:durableId="1498574493">
    <w:abstractNumId w:val="36"/>
  </w:num>
  <w:num w:numId="24" w16cid:durableId="1929119930">
    <w:abstractNumId w:val="1"/>
  </w:num>
  <w:num w:numId="25" w16cid:durableId="1316839362">
    <w:abstractNumId w:val="19"/>
  </w:num>
  <w:num w:numId="26" w16cid:durableId="1134834517">
    <w:abstractNumId w:val="33"/>
  </w:num>
  <w:num w:numId="27" w16cid:durableId="1172065024">
    <w:abstractNumId w:val="28"/>
  </w:num>
  <w:num w:numId="28" w16cid:durableId="2080057331">
    <w:abstractNumId w:val="11"/>
  </w:num>
  <w:num w:numId="29" w16cid:durableId="1308319819">
    <w:abstractNumId w:val="17"/>
  </w:num>
  <w:num w:numId="30" w16cid:durableId="1974939145">
    <w:abstractNumId w:val="27"/>
  </w:num>
  <w:num w:numId="31" w16cid:durableId="556554015">
    <w:abstractNumId w:val="35"/>
  </w:num>
  <w:num w:numId="32" w16cid:durableId="1961648947">
    <w:abstractNumId w:val="6"/>
  </w:num>
  <w:num w:numId="33" w16cid:durableId="1360398369">
    <w:abstractNumId w:val="14"/>
  </w:num>
  <w:num w:numId="34" w16cid:durableId="875310672">
    <w:abstractNumId w:val="38"/>
  </w:num>
  <w:num w:numId="35" w16cid:durableId="1540506654">
    <w:abstractNumId w:val="39"/>
  </w:num>
  <w:num w:numId="36" w16cid:durableId="1441224959">
    <w:abstractNumId w:val="15"/>
  </w:num>
  <w:num w:numId="37" w16cid:durableId="1197542351">
    <w:abstractNumId w:val="2"/>
  </w:num>
  <w:num w:numId="38" w16cid:durableId="1909724597">
    <w:abstractNumId w:val="37"/>
  </w:num>
  <w:num w:numId="39" w16cid:durableId="2138909314">
    <w:abstractNumId w:val="34"/>
  </w:num>
  <w:num w:numId="40" w16cid:durableId="1970547891">
    <w:abstractNumId w:val="31"/>
  </w:num>
  <w:num w:numId="41" w16cid:durableId="1186213443">
    <w:abstractNumId w:val="4"/>
  </w:num>
  <w:num w:numId="42" w16cid:durableId="316959975">
    <w:abstractNumId w:val="12"/>
  </w:num>
  <w:num w:numId="43" w16cid:durableId="517500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99"/>
    <w:rsid w:val="0000525F"/>
    <w:rsid w:val="000077D3"/>
    <w:rsid w:val="00010574"/>
    <w:rsid w:val="00013037"/>
    <w:rsid w:val="00016323"/>
    <w:rsid w:val="00017A96"/>
    <w:rsid w:val="00017E8F"/>
    <w:rsid w:val="0002065D"/>
    <w:rsid w:val="00021670"/>
    <w:rsid w:val="00021DC6"/>
    <w:rsid w:val="00022736"/>
    <w:rsid w:val="00022D43"/>
    <w:rsid w:val="00024F08"/>
    <w:rsid w:val="0003188A"/>
    <w:rsid w:val="000333AD"/>
    <w:rsid w:val="00035FE2"/>
    <w:rsid w:val="00043215"/>
    <w:rsid w:val="00044899"/>
    <w:rsid w:val="000472A2"/>
    <w:rsid w:val="00051ACC"/>
    <w:rsid w:val="0005237F"/>
    <w:rsid w:val="00053E1D"/>
    <w:rsid w:val="00061FA0"/>
    <w:rsid w:val="0007600D"/>
    <w:rsid w:val="000765A4"/>
    <w:rsid w:val="00076BE0"/>
    <w:rsid w:val="00085C05"/>
    <w:rsid w:val="00086065"/>
    <w:rsid w:val="00087DAD"/>
    <w:rsid w:val="000B0176"/>
    <w:rsid w:val="000B5DFD"/>
    <w:rsid w:val="000B7E23"/>
    <w:rsid w:val="000B7F0E"/>
    <w:rsid w:val="000C34DD"/>
    <w:rsid w:val="000D2048"/>
    <w:rsid w:val="000D54ED"/>
    <w:rsid w:val="000D6A6A"/>
    <w:rsid w:val="000D6D2D"/>
    <w:rsid w:val="000D7578"/>
    <w:rsid w:val="000D7E1D"/>
    <w:rsid w:val="000E1761"/>
    <w:rsid w:val="000E19A4"/>
    <w:rsid w:val="000E329F"/>
    <w:rsid w:val="000E3DB6"/>
    <w:rsid w:val="000E4931"/>
    <w:rsid w:val="000F275D"/>
    <w:rsid w:val="000F2CC8"/>
    <w:rsid w:val="000F3263"/>
    <w:rsid w:val="000F32AF"/>
    <w:rsid w:val="000F54B4"/>
    <w:rsid w:val="000F650B"/>
    <w:rsid w:val="000F75C6"/>
    <w:rsid w:val="00116FF9"/>
    <w:rsid w:val="001210FD"/>
    <w:rsid w:val="00123A93"/>
    <w:rsid w:val="0012516B"/>
    <w:rsid w:val="001257CF"/>
    <w:rsid w:val="00125BA5"/>
    <w:rsid w:val="00130D3A"/>
    <w:rsid w:val="001337FA"/>
    <w:rsid w:val="00134A62"/>
    <w:rsid w:val="001366CF"/>
    <w:rsid w:val="00141CEB"/>
    <w:rsid w:val="001450F6"/>
    <w:rsid w:val="001536C3"/>
    <w:rsid w:val="00157BB9"/>
    <w:rsid w:val="00165247"/>
    <w:rsid w:val="00170EB4"/>
    <w:rsid w:val="0017354B"/>
    <w:rsid w:val="001829AF"/>
    <w:rsid w:val="00186385"/>
    <w:rsid w:val="0019014A"/>
    <w:rsid w:val="00196B5B"/>
    <w:rsid w:val="001A09E6"/>
    <w:rsid w:val="001A1313"/>
    <w:rsid w:val="001B3525"/>
    <w:rsid w:val="001C0361"/>
    <w:rsid w:val="001C4475"/>
    <w:rsid w:val="001C54C8"/>
    <w:rsid w:val="001C6FFD"/>
    <w:rsid w:val="001D1070"/>
    <w:rsid w:val="001D2CFA"/>
    <w:rsid w:val="001D57EE"/>
    <w:rsid w:val="001E1B89"/>
    <w:rsid w:val="001E39FB"/>
    <w:rsid w:val="001E5CEE"/>
    <w:rsid w:val="001E60EA"/>
    <w:rsid w:val="001F544F"/>
    <w:rsid w:val="001F72E9"/>
    <w:rsid w:val="00212B53"/>
    <w:rsid w:val="00213F2E"/>
    <w:rsid w:val="00216F6F"/>
    <w:rsid w:val="0021715F"/>
    <w:rsid w:val="0022162E"/>
    <w:rsid w:val="002225A3"/>
    <w:rsid w:val="00235A7B"/>
    <w:rsid w:val="00243ACB"/>
    <w:rsid w:val="00246093"/>
    <w:rsid w:val="002472AA"/>
    <w:rsid w:val="002621FB"/>
    <w:rsid w:val="00262571"/>
    <w:rsid w:val="00263736"/>
    <w:rsid w:val="00267DF4"/>
    <w:rsid w:val="00274013"/>
    <w:rsid w:val="00285B5B"/>
    <w:rsid w:val="0029118C"/>
    <w:rsid w:val="00291CDD"/>
    <w:rsid w:val="002A0BE3"/>
    <w:rsid w:val="002B1A37"/>
    <w:rsid w:val="002C09B3"/>
    <w:rsid w:val="002C60D3"/>
    <w:rsid w:val="002D09FD"/>
    <w:rsid w:val="002D0FB6"/>
    <w:rsid w:val="002E3D18"/>
    <w:rsid w:val="002E7530"/>
    <w:rsid w:val="002F1669"/>
    <w:rsid w:val="002F26F8"/>
    <w:rsid w:val="002F2B7F"/>
    <w:rsid w:val="003005D8"/>
    <w:rsid w:val="00305E0B"/>
    <w:rsid w:val="00306B71"/>
    <w:rsid w:val="00310848"/>
    <w:rsid w:val="00310C07"/>
    <w:rsid w:val="00321528"/>
    <w:rsid w:val="0032163D"/>
    <w:rsid w:val="00322377"/>
    <w:rsid w:val="003224AB"/>
    <w:rsid w:val="00322B79"/>
    <w:rsid w:val="0032722B"/>
    <w:rsid w:val="00334A30"/>
    <w:rsid w:val="0034020A"/>
    <w:rsid w:val="00342BC6"/>
    <w:rsid w:val="00342C68"/>
    <w:rsid w:val="003436F5"/>
    <w:rsid w:val="00346933"/>
    <w:rsid w:val="00355C17"/>
    <w:rsid w:val="00356827"/>
    <w:rsid w:val="00362089"/>
    <w:rsid w:val="00364AE2"/>
    <w:rsid w:val="00366764"/>
    <w:rsid w:val="00367C74"/>
    <w:rsid w:val="003714AE"/>
    <w:rsid w:val="00371B37"/>
    <w:rsid w:val="00372DDB"/>
    <w:rsid w:val="003779CA"/>
    <w:rsid w:val="00380890"/>
    <w:rsid w:val="003820FE"/>
    <w:rsid w:val="00383132"/>
    <w:rsid w:val="003839DA"/>
    <w:rsid w:val="00387B77"/>
    <w:rsid w:val="00387E3F"/>
    <w:rsid w:val="003945BC"/>
    <w:rsid w:val="0039595A"/>
    <w:rsid w:val="003A0AC0"/>
    <w:rsid w:val="003A1346"/>
    <w:rsid w:val="003A2E2A"/>
    <w:rsid w:val="003A34D1"/>
    <w:rsid w:val="003A667C"/>
    <w:rsid w:val="003B66AE"/>
    <w:rsid w:val="003C1EF0"/>
    <w:rsid w:val="003C2486"/>
    <w:rsid w:val="003C2C8C"/>
    <w:rsid w:val="003C3BB9"/>
    <w:rsid w:val="003C41A8"/>
    <w:rsid w:val="003C684B"/>
    <w:rsid w:val="003D1676"/>
    <w:rsid w:val="003E00F3"/>
    <w:rsid w:val="003E3CFE"/>
    <w:rsid w:val="003E3FD2"/>
    <w:rsid w:val="003E5E0D"/>
    <w:rsid w:val="003F60B8"/>
    <w:rsid w:val="003F71BB"/>
    <w:rsid w:val="00404DE2"/>
    <w:rsid w:val="0040561B"/>
    <w:rsid w:val="0040617D"/>
    <w:rsid w:val="00410168"/>
    <w:rsid w:val="00425E92"/>
    <w:rsid w:val="00425F7C"/>
    <w:rsid w:val="004332BA"/>
    <w:rsid w:val="0043433C"/>
    <w:rsid w:val="0043748B"/>
    <w:rsid w:val="004423E0"/>
    <w:rsid w:val="004429D5"/>
    <w:rsid w:val="004603F6"/>
    <w:rsid w:val="00460750"/>
    <w:rsid w:val="00467FA3"/>
    <w:rsid w:val="00472CEF"/>
    <w:rsid w:val="00473A4C"/>
    <w:rsid w:val="00474759"/>
    <w:rsid w:val="00474B96"/>
    <w:rsid w:val="00490E3E"/>
    <w:rsid w:val="004923B2"/>
    <w:rsid w:val="004A25D6"/>
    <w:rsid w:val="004A4867"/>
    <w:rsid w:val="004A56C7"/>
    <w:rsid w:val="004A6821"/>
    <w:rsid w:val="004B4C4C"/>
    <w:rsid w:val="004B6846"/>
    <w:rsid w:val="004B6C1E"/>
    <w:rsid w:val="004C00CE"/>
    <w:rsid w:val="004C3936"/>
    <w:rsid w:val="004C3E7B"/>
    <w:rsid w:val="004C59C2"/>
    <w:rsid w:val="004C5F7D"/>
    <w:rsid w:val="004C7DDC"/>
    <w:rsid w:val="004D2C47"/>
    <w:rsid w:val="004D4EAB"/>
    <w:rsid w:val="004D6699"/>
    <w:rsid w:val="004E299A"/>
    <w:rsid w:val="004F2608"/>
    <w:rsid w:val="004F2694"/>
    <w:rsid w:val="004F3C75"/>
    <w:rsid w:val="004F4FB8"/>
    <w:rsid w:val="004F5623"/>
    <w:rsid w:val="004F6BED"/>
    <w:rsid w:val="00501673"/>
    <w:rsid w:val="00501D1B"/>
    <w:rsid w:val="00502A23"/>
    <w:rsid w:val="005031F0"/>
    <w:rsid w:val="00503D67"/>
    <w:rsid w:val="00505D2A"/>
    <w:rsid w:val="005108A3"/>
    <w:rsid w:val="00515BC7"/>
    <w:rsid w:val="00517AA0"/>
    <w:rsid w:val="005200DC"/>
    <w:rsid w:val="00522CD6"/>
    <w:rsid w:val="005244A2"/>
    <w:rsid w:val="00531248"/>
    <w:rsid w:val="00531EF1"/>
    <w:rsid w:val="005376E9"/>
    <w:rsid w:val="00540705"/>
    <w:rsid w:val="005423D1"/>
    <w:rsid w:val="0054339D"/>
    <w:rsid w:val="00546F33"/>
    <w:rsid w:val="00557E90"/>
    <w:rsid w:val="0056089E"/>
    <w:rsid w:val="00560D78"/>
    <w:rsid w:val="00561447"/>
    <w:rsid w:val="00563088"/>
    <w:rsid w:val="00570B2C"/>
    <w:rsid w:val="00571A31"/>
    <w:rsid w:val="00573F9A"/>
    <w:rsid w:val="00576763"/>
    <w:rsid w:val="00577220"/>
    <w:rsid w:val="00577B70"/>
    <w:rsid w:val="00585305"/>
    <w:rsid w:val="00587F59"/>
    <w:rsid w:val="005904F8"/>
    <w:rsid w:val="00590A90"/>
    <w:rsid w:val="005970B1"/>
    <w:rsid w:val="005978DB"/>
    <w:rsid w:val="00597DBB"/>
    <w:rsid w:val="005A0D94"/>
    <w:rsid w:val="005A103D"/>
    <w:rsid w:val="005A27D9"/>
    <w:rsid w:val="005A28E9"/>
    <w:rsid w:val="005B2422"/>
    <w:rsid w:val="005B4F76"/>
    <w:rsid w:val="005B4FC1"/>
    <w:rsid w:val="005B5FD4"/>
    <w:rsid w:val="005B70CC"/>
    <w:rsid w:val="005C01C1"/>
    <w:rsid w:val="005C265B"/>
    <w:rsid w:val="005C2BE0"/>
    <w:rsid w:val="005C347A"/>
    <w:rsid w:val="005C6D7A"/>
    <w:rsid w:val="005D1FF3"/>
    <w:rsid w:val="005D2620"/>
    <w:rsid w:val="005D406C"/>
    <w:rsid w:val="005D51B5"/>
    <w:rsid w:val="005E2C05"/>
    <w:rsid w:val="005F0981"/>
    <w:rsid w:val="005F46F0"/>
    <w:rsid w:val="005F543D"/>
    <w:rsid w:val="005F6CAC"/>
    <w:rsid w:val="006018FA"/>
    <w:rsid w:val="006102BA"/>
    <w:rsid w:val="00620733"/>
    <w:rsid w:val="006227FB"/>
    <w:rsid w:val="00623DE2"/>
    <w:rsid w:val="00631DB0"/>
    <w:rsid w:val="00632BDB"/>
    <w:rsid w:val="00636DBC"/>
    <w:rsid w:val="006376FC"/>
    <w:rsid w:val="00637E9C"/>
    <w:rsid w:val="0064096E"/>
    <w:rsid w:val="00645084"/>
    <w:rsid w:val="00650A0A"/>
    <w:rsid w:val="00650D48"/>
    <w:rsid w:val="00650F90"/>
    <w:rsid w:val="0065130A"/>
    <w:rsid w:val="006542C1"/>
    <w:rsid w:val="00654C4E"/>
    <w:rsid w:val="00666222"/>
    <w:rsid w:val="00671B3F"/>
    <w:rsid w:val="00671B90"/>
    <w:rsid w:val="00676F1C"/>
    <w:rsid w:val="00677531"/>
    <w:rsid w:val="00682543"/>
    <w:rsid w:val="00682728"/>
    <w:rsid w:val="00682DCA"/>
    <w:rsid w:val="00686C27"/>
    <w:rsid w:val="006917DC"/>
    <w:rsid w:val="0069206D"/>
    <w:rsid w:val="00692B2A"/>
    <w:rsid w:val="00692B38"/>
    <w:rsid w:val="006A19A1"/>
    <w:rsid w:val="006A2F7B"/>
    <w:rsid w:val="006A7EEC"/>
    <w:rsid w:val="006B1FC7"/>
    <w:rsid w:val="006B376A"/>
    <w:rsid w:val="006C2EA8"/>
    <w:rsid w:val="006D1A60"/>
    <w:rsid w:val="006D48F1"/>
    <w:rsid w:val="006D5DAF"/>
    <w:rsid w:val="006D7AB6"/>
    <w:rsid w:val="006E0BD9"/>
    <w:rsid w:val="006E22C0"/>
    <w:rsid w:val="006E310B"/>
    <w:rsid w:val="006E4EBC"/>
    <w:rsid w:val="006F0AD0"/>
    <w:rsid w:val="00707175"/>
    <w:rsid w:val="007114F0"/>
    <w:rsid w:val="00716D13"/>
    <w:rsid w:val="00720259"/>
    <w:rsid w:val="0072489B"/>
    <w:rsid w:val="00725BA8"/>
    <w:rsid w:val="00726C99"/>
    <w:rsid w:val="00731465"/>
    <w:rsid w:val="0073369E"/>
    <w:rsid w:val="0074201C"/>
    <w:rsid w:val="00744136"/>
    <w:rsid w:val="00744F5D"/>
    <w:rsid w:val="0075634A"/>
    <w:rsid w:val="007602B6"/>
    <w:rsid w:val="007607D1"/>
    <w:rsid w:val="00763031"/>
    <w:rsid w:val="00765EC0"/>
    <w:rsid w:val="007737A0"/>
    <w:rsid w:val="00774435"/>
    <w:rsid w:val="00784B9D"/>
    <w:rsid w:val="007862BC"/>
    <w:rsid w:val="007908F4"/>
    <w:rsid w:val="007917D6"/>
    <w:rsid w:val="0079246C"/>
    <w:rsid w:val="00793518"/>
    <w:rsid w:val="00795DC9"/>
    <w:rsid w:val="007A0810"/>
    <w:rsid w:val="007A3F83"/>
    <w:rsid w:val="007B0E23"/>
    <w:rsid w:val="007B21D3"/>
    <w:rsid w:val="007B2F4E"/>
    <w:rsid w:val="007B3776"/>
    <w:rsid w:val="007B79D9"/>
    <w:rsid w:val="007C122D"/>
    <w:rsid w:val="007C2D76"/>
    <w:rsid w:val="007C63E4"/>
    <w:rsid w:val="007C7710"/>
    <w:rsid w:val="007C7B27"/>
    <w:rsid w:val="007C7C8A"/>
    <w:rsid w:val="007D645C"/>
    <w:rsid w:val="007D780A"/>
    <w:rsid w:val="007E0814"/>
    <w:rsid w:val="007F0AB1"/>
    <w:rsid w:val="007F4F1D"/>
    <w:rsid w:val="007F5BF5"/>
    <w:rsid w:val="007F6C24"/>
    <w:rsid w:val="007F74B3"/>
    <w:rsid w:val="007F74EA"/>
    <w:rsid w:val="0080329B"/>
    <w:rsid w:val="00805C60"/>
    <w:rsid w:val="00810B7B"/>
    <w:rsid w:val="008207FA"/>
    <w:rsid w:val="008275D9"/>
    <w:rsid w:val="008411E4"/>
    <w:rsid w:val="00843EF3"/>
    <w:rsid w:val="00846A17"/>
    <w:rsid w:val="008571FE"/>
    <w:rsid w:val="008629BC"/>
    <w:rsid w:val="00880D3D"/>
    <w:rsid w:val="008813B7"/>
    <w:rsid w:val="00883586"/>
    <w:rsid w:val="00887A6C"/>
    <w:rsid w:val="008A0B86"/>
    <w:rsid w:val="008A4088"/>
    <w:rsid w:val="008A40BC"/>
    <w:rsid w:val="008A66D5"/>
    <w:rsid w:val="008B0A1B"/>
    <w:rsid w:val="008B20B3"/>
    <w:rsid w:val="008B303E"/>
    <w:rsid w:val="008B5457"/>
    <w:rsid w:val="008B5491"/>
    <w:rsid w:val="008C103E"/>
    <w:rsid w:val="008D2F3C"/>
    <w:rsid w:val="008E43C9"/>
    <w:rsid w:val="008E4E6F"/>
    <w:rsid w:val="008E6292"/>
    <w:rsid w:val="008E7199"/>
    <w:rsid w:val="008F4D9E"/>
    <w:rsid w:val="009101F8"/>
    <w:rsid w:val="00910767"/>
    <w:rsid w:val="00916695"/>
    <w:rsid w:val="0092112C"/>
    <w:rsid w:val="009234E5"/>
    <w:rsid w:val="00925539"/>
    <w:rsid w:val="0092565B"/>
    <w:rsid w:val="009276BA"/>
    <w:rsid w:val="00930AAE"/>
    <w:rsid w:val="009312E4"/>
    <w:rsid w:val="009319E2"/>
    <w:rsid w:val="00937694"/>
    <w:rsid w:val="00942383"/>
    <w:rsid w:val="009447D2"/>
    <w:rsid w:val="0095201E"/>
    <w:rsid w:val="00957686"/>
    <w:rsid w:val="00961172"/>
    <w:rsid w:val="009632C5"/>
    <w:rsid w:val="009679E5"/>
    <w:rsid w:val="00973238"/>
    <w:rsid w:val="00974BC6"/>
    <w:rsid w:val="00976265"/>
    <w:rsid w:val="00976A00"/>
    <w:rsid w:val="00980F89"/>
    <w:rsid w:val="00987913"/>
    <w:rsid w:val="00991D0F"/>
    <w:rsid w:val="00991FF7"/>
    <w:rsid w:val="009952A8"/>
    <w:rsid w:val="00997DF5"/>
    <w:rsid w:val="009A097F"/>
    <w:rsid w:val="009A1C53"/>
    <w:rsid w:val="009A23FF"/>
    <w:rsid w:val="009A7395"/>
    <w:rsid w:val="009B2ACB"/>
    <w:rsid w:val="009B3161"/>
    <w:rsid w:val="009B414D"/>
    <w:rsid w:val="009B51A7"/>
    <w:rsid w:val="009B53A7"/>
    <w:rsid w:val="009C0069"/>
    <w:rsid w:val="009C2AA6"/>
    <w:rsid w:val="009C38A5"/>
    <w:rsid w:val="009C59BE"/>
    <w:rsid w:val="009C76C5"/>
    <w:rsid w:val="009D203B"/>
    <w:rsid w:val="009D2E47"/>
    <w:rsid w:val="009D3AF6"/>
    <w:rsid w:val="009E087D"/>
    <w:rsid w:val="009E0AD7"/>
    <w:rsid w:val="009E2E23"/>
    <w:rsid w:val="009E4A08"/>
    <w:rsid w:val="009E5591"/>
    <w:rsid w:val="009F2F57"/>
    <w:rsid w:val="009F5463"/>
    <w:rsid w:val="00A07FD8"/>
    <w:rsid w:val="00A1049F"/>
    <w:rsid w:val="00A14D9B"/>
    <w:rsid w:val="00A248D0"/>
    <w:rsid w:val="00A2535C"/>
    <w:rsid w:val="00A25581"/>
    <w:rsid w:val="00A2626F"/>
    <w:rsid w:val="00A315D6"/>
    <w:rsid w:val="00A41512"/>
    <w:rsid w:val="00A44735"/>
    <w:rsid w:val="00A47364"/>
    <w:rsid w:val="00A47F3C"/>
    <w:rsid w:val="00A507A4"/>
    <w:rsid w:val="00A51AE5"/>
    <w:rsid w:val="00A530E6"/>
    <w:rsid w:val="00A549F0"/>
    <w:rsid w:val="00A5690E"/>
    <w:rsid w:val="00A56F23"/>
    <w:rsid w:val="00A5739F"/>
    <w:rsid w:val="00A61813"/>
    <w:rsid w:val="00A619C2"/>
    <w:rsid w:val="00A6209F"/>
    <w:rsid w:val="00A6391F"/>
    <w:rsid w:val="00A6774D"/>
    <w:rsid w:val="00A70287"/>
    <w:rsid w:val="00A70668"/>
    <w:rsid w:val="00A71397"/>
    <w:rsid w:val="00A746A2"/>
    <w:rsid w:val="00A96972"/>
    <w:rsid w:val="00AA051F"/>
    <w:rsid w:val="00AA2AD3"/>
    <w:rsid w:val="00AA5725"/>
    <w:rsid w:val="00AB0EA9"/>
    <w:rsid w:val="00AB25CC"/>
    <w:rsid w:val="00AB32DA"/>
    <w:rsid w:val="00AD006D"/>
    <w:rsid w:val="00AD0A59"/>
    <w:rsid w:val="00AD2AAE"/>
    <w:rsid w:val="00AE1700"/>
    <w:rsid w:val="00AE623B"/>
    <w:rsid w:val="00AE660B"/>
    <w:rsid w:val="00AF2B36"/>
    <w:rsid w:val="00AF35A0"/>
    <w:rsid w:val="00AF361B"/>
    <w:rsid w:val="00AF6570"/>
    <w:rsid w:val="00B07F6D"/>
    <w:rsid w:val="00B127BA"/>
    <w:rsid w:val="00B160D1"/>
    <w:rsid w:val="00B20A8C"/>
    <w:rsid w:val="00B21DA0"/>
    <w:rsid w:val="00B21E39"/>
    <w:rsid w:val="00B231DA"/>
    <w:rsid w:val="00B24B00"/>
    <w:rsid w:val="00B27062"/>
    <w:rsid w:val="00B3056C"/>
    <w:rsid w:val="00B30E85"/>
    <w:rsid w:val="00B344DB"/>
    <w:rsid w:val="00B37651"/>
    <w:rsid w:val="00B4086E"/>
    <w:rsid w:val="00B44F4E"/>
    <w:rsid w:val="00B6002D"/>
    <w:rsid w:val="00B65D7C"/>
    <w:rsid w:val="00B6779D"/>
    <w:rsid w:val="00B73AEA"/>
    <w:rsid w:val="00B749E3"/>
    <w:rsid w:val="00B77560"/>
    <w:rsid w:val="00B77C6B"/>
    <w:rsid w:val="00B77D0F"/>
    <w:rsid w:val="00B85F64"/>
    <w:rsid w:val="00B936E1"/>
    <w:rsid w:val="00B956BB"/>
    <w:rsid w:val="00BB7EBE"/>
    <w:rsid w:val="00BC0C2C"/>
    <w:rsid w:val="00BC0EBE"/>
    <w:rsid w:val="00BC3116"/>
    <w:rsid w:val="00BC3474"/>
    <w:rsid w:val="00BC57EA"/>
    <w:rsid w:val="00BD122C"/>
    <w:rsid w:val="00BD45C4"/>
    <w:rsid w:val="00BD47BC"/>
    <w:rsid w:val="00BD6EC2"/>
    <w:rsid w:val="00BF163A"/>
    <w:rsid w:val="00BF6A1A"/>
    <w:rsid w:val="00BF7010"/>
    <w:rsid w:val="00C00F5D"/>
    <w:rsid w:val="00C01DF2"/>
    <w:rsid w:val="00C02005"/>
    <w:rsid w:val="00C104D2"/>
    <w:rsid w:val="00C11AFE"/>
    <w:rsid w:val="00C13527"/>
    <w:rsid w:val="00C17E75"/>
    <w:rsid w:val="00C21C45"/>
    <w:rsid w:val="00C22D3B"/>
    <w:rsid w:val="00C235A1"/>
    <w:rsid w:val="00C27B12"/>
    <w:rsid w:val="00C322AE"/>
    <w:rsid w:val="00C35040"/>
    <w:rsid w:val="00C3526F"/>
    <w:rsid w:val="00C35569"/>
    <w:rsid w:val="00C35B15"/>
    <w:rsid w:val="00C365BE"/>
    <w:rsid w:val="00C377AA"/>
    <w:rsid w:val="00C405A4"/>
    <w:rsid w:val="00C47028"/>
    <w:rsid w:val="00C47418"/>
    <w:rsid w:val="00C508A5"/>
    <w:rsid w:val="00C515EB"/>
    <w:rsid w:val="00C51ACA"/>
    <w:rsid w:val="00C61BE7"/>
    <w:rsid w:val="00C6217C"/>
    <w:rsid w:val="00C64A9E"/>
    <w:rsid w:val="00C66297"/>
    <w:rsid w:val="00C66712"/>
    <w:rsid w:val="00C7171A"/>
    <w:rsid w:val="00C738EB"/>
    <w:rsid w:val="00C8304D"/>
    <w:rsid w:val="00C84551"/>
    <w:rsid w:val="00C860BA"/>
    <w:rsid w:val="00C92B1C"/>
    <w:rsid w:val="00C92C6E"/>
    <w:rsid w:val="00C963FE"/>
    <w:rsid w:val="00CA14C6"/>
    <w:rsid w:val="00CA4953"/>
    <w:rsid w:val="00CA5852"/>
    <w:rsid w:val="00CB5798"/>
    <w:rsid w:val="00CB6AF8"/>
    <w:rsid w:val="00CB70B8"/>
    <w:rsid w:val="00CC076E"/>
    <w:rsid w:val="00CC1FEA"/>
    <w:rsid w:val="00CC3BDB"/>
    <w:rsid w:val="00CC4360"/>
    <w:rsid w:val="00CC720B"/>
    <w:rsid w:val="00CD1A85"/>
    <w:rsid w:val="00CD48DF"/>
    <w:rsid w:val="00CD69B7"/>
    <w:rsid w:val="00CD6BAA"/>
    <w:rsid w:val="00CD6D6F"/>
    <w:rsid w:val="00CE2921"/>
    <w:rsid w:val="00CE2AF4"/>
    <w:rsid w:val="00CE3FF5"/>
    <w:rsid w:val="00CE467A"/>
    <w:rsid w:val="00CF030A"/>
    <w:rsid w:val="00CF0706"/>
    <w:rsid w:val="00CF345D"/>
    <w:rsid w:val="00CF41D9"/>
    <w:rsid w:val="00CF42E7"/>
    <w:rsid w:val="00D012BD"/>
    <w:rsid w:val="00D02064"/>
    <w:rsid w:val="00D068B3"/>
    <w:rsid w:val="00D0789E"/>
    <w:rsid w:val="00D11A43"/>
    <w:rsid w:val="00D11C26"/>
    <w:rsid w:val="00D1502E"/>
    <w:rsid w:val="00D202BA"/>
    <w:rsid w:val="00D20533"/>
    <w:rsid w:val="00D20950"/>
    <w:rsid w:val="00D2334C"/>
    <w:rsid w:val="00D303B3"/>
    <w:rsid w:val="00D3117B"/>
    <w:rsid w:val="00D40CA6"/>
    <w:rsid w:val="00D41C0B"/>
    <w:rsid w:val="00D4736D"/>
    <w:rsid w:val="00D52502"/>
    <w:rsid w:val="00D54C1A"/>
    <w:rsid w:val="00D55C5F"/>
    <w:rsid w:val="00D6411A"/>
    <w:rsid w:val="00D7081A"/>
    <w:rsid w:val="00D75731"/>
    <w:rsid w:val="00D765AA"/>
    <w:rsid w:val="00D76EBF"/>
    <w:rsid w:val="00D848E9"/>
    <w:rsid w:val="00D854F7"/>
    <w:rsid w:val="00D94343"/>
    <w:rsid w:val="00DA17BB"/>
    <w:rsid w:val="00DA6531"/>
    <w:rsid w:val="00DB32F8"/>
    <w:rsid w:val="00DB57D9"/>
    <w:rsid w:val="00DB7CEC"/>
    <w:rsid w:val="00DC2EDB"/>
    <w:rsid w:val="00DC34DC"/>
    <w:rsid w:val="00DC4AF1"/>
    <w:rsid w:val="00DD248F"/>
    <w:rsid w:val="00DD2702"/>
    <w:rsid w:val="00DD5B56"/>
    <w:rsid w:val="00DE14BB"/>
    <w:rsid w:val="00DE3D6A"/>
    <w:rsid w:val="00DE433A"/>
    <w:rsid w:val="00DE6763"/>
    <w:rsid w:val="00DF1C66"/>
    <w:rsid w:val="00DF3933"/>
    <w:rsid w:val="00DF480C"/>
    <w:rsid w:val="00E0191F"/>
    <w:rsid w:val="00E074F9"/>
    <w:rsid w:val="00E11013"/>
    <w:rsid w:val="00E112B4"/>
    <w:rsid w:val="00E11E1B"/>
    <w:rsid w:val="00E12130"/>
    <w:rsid w:val="00E131B6"/>
    <w:rsid w:val="00E15DE5"/>
    <w:rsid w:val="00E178CA"/>
    <w:rsid w:val="00E270C4"/>
    <w:rsid w:val="00E27B78"/>
    <w:rsid w:val="00E31F4F"/>
    <w:rsid w:val="00E418EA"/>
    <w:rsid w:val="00E529E4"/>
    <w:rsid w:val="00E54370"/>
    <w:rsid w:val="00E54761"/>
    <w:rsid w:val="00E56347"/>
    <w:rsid w:val="00E617DD"/>
    <w:rsid w:val="00E64C2F"/>
    <w:rsid w:val="00E66993"/>
    <w:rsid w:val="00E7221A"/>
    <w:rsid w:val="00E73275"/>
    <w:rsid w:val="00E80C58"/>
    <w:rsid w:val="00E8279B"/>
    <w:rsid w:val="00E82C18"/>
    <w:rsid w:val="00E8755F"/>
    <w:rsid w:val="00E91C66"/>
    <w:rsid w:val="00E93F30"/>
    <w:rsid w:val="00E97BC0"/>
    <w:rsid w:val="00EA2799"/>
    <w:rsid w:val="00EA3230"/>
    <w:rsid w:val="00EA6EA8"/>
    <w:rsid w:val="00EB0727"/>
    <w:rsid w:val="00EB7ADE"/>
    <w:rsid w:val="00EC1185"/>
    <w:rsid w:val="00EC6722"/>
    <w:rsid w:val="00EC76D3"/>
    <w:rsid w:val="00EE0172"/>
    <w:rsid w:val="00EE0673"/>
    <w:rsid w:val="00EE61E9"/>
    <w:rsid w:val="00EF23E1"/>
    <w:rsid w:val="00EF4AD8"/>
    <w:rsid w:val="00EF4DCC"/>
    <w:rsid w:val="00EF4FFE"/>
    <w:rsid w:val="00EF6240"/>
    <w:rsid w:val="00F035E4"/>
    <w:rsid w:val="00F03DDB"/>
    <w:rsid w:val="00F05337"/>
    <w:rsid w:val="00F0778B"/>
    <w:rsid w:val="00F10502"/>
    <w:rsid w:val="00F108F9"/>
    <w:rsid w:val="00F12AE6"/>
    <w:rsid w:val="00F20BCE"/>
    <w:rsid w:val="00F30271"/>
    <w:rsid w:val="00F34E00"/>
    <w:rsid w:val="00F41902"/>
    <w:rsid w:val="00F4628B"/>
    <w:rsid w:val="00F477C5"/>
    <w:rsid w:val="00F560E8"/>
    <w:rsid w:val="00F573DB"/>
    <w:rsid w:val="00F622E1"/>
    <w:rsid w:val="00F65B74"/>
    <w:rsid w:val="00F67221"/>
    <w:rsid w:val="00F7185F"/>
    <w:rsid w:val="00F74694"/>
    <w:rsid w:val="00F7560F"/>
    <w:rsid w:val="00F762A5"/>
    <w:rsid w:val="00F768DD"/>
    <w:rsid w:val="00F83D25"/>
    <w:rsid w:val="00F83E36"/>
    <w:rsid w:val="00F9474E"/>
    <w:rsid w:val="00FA057D"/>
    <w:rsid w:val="00FA0B29"/>
    <w:rsid w:val="00FA1546"/>
    <w:rsid w:val="00FA22AC"/>
    <w:rsid w:val="00FA43E1"/>
    <w:rsid w:val="00FB3C83"/>
    <w:rsid w:val="00FB5140"/>
    <w:rsid w:val="00FB5D60"/>
    <w:rsid w:val="00FC2149"/>
    <w:rsid w:val="00FC4378"/>
    <w:rsid w:val="00FD0ADE"/>
    <w:rsid w:val="00FD2AD4"/>
    <w:rsid w:val="00FE3520"/>
    <w:rsid w:val="00FE6BB8"/>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39082"/>
  <w15:chartTrackingRefBased/>
  <w15:docId w15:val="{C3DAACB2-52DD-4C08-B47B-41039B87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735"/>
    <w:pPr>
      <w:spacing w:line="240" w:lineRule="exact"/>
    </w:pPr>
    <w:rPr>
      <w:sz w:val="24"/>
      <w:szCs w:val="24"/>
    </w:rPr>
  </w:style>
  <w:style w:type="paragraph" w:styleId="Heading1">
    <w:name w:val="heading 1"/>
    <w:basedOn w:val="Normal"/>
    <w:next w:val="Normal"/>
    <w:link w:val="Heading1Char"/>
    <w:qFormat/>
    <w:rsid w:val="00B21DA0"/>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 Double"/>
    <w:aliases w:val="btd"/>
    <w:basedOn w:val="Normal"/>
    <w:rsid w:val="00726C99"/>
    <w:pPr>
      <w:spacing w:line="480" w:lineRule="exact"/>
      <w:ind w:firstLine="720"/>
      <w:jc w:val="both"/>
    </w:pPr>
  </w:style>
  <w:style w:type="character" w:styleId="PageNumber">
    <w:name w:val="page number"/>
    <w:basedOn w:val="DefaultParagraphFont"/>
    <w:rsid w:val="00726C99"/>
  </w:style>
  <w:style w:type="paragraph" w:customStyle="1" w:styleId="TOCTitle">
    <w:name w:val="TOC Title"/>
    <w:basedOn w:val="Normal"/>
    <w:next w:val="Normal"/>
    <w:rsid w:val="00726C99"/>
    <w:pPr>
      <w:keepNext/>
      <w:spacing w:after="240"/>
      <w:jc w:val="center"/>
    </w:pPr>
    <w:rPr>
      <w:b/>
      <w:caps/>
    </w:rPr>
  </w:style>
  <w:style w:type="paragraph" w:styleId="Footer">
    <w:name w:val="footer"/>
    <w:basedOn w:val="Normal"/>
    <w:rsid w:val="00726C99"/>
    <w:pPr>
      <w:tabs>
        <w:tab w:val="center" w:pos="4680"/>
        <w:tab w:val="right" w:pos="9360"/>
      </w:tabs>
      <w:spacing w:line="240" w:lineRule="auto"/>
    </w:pPr>
  </w:style>
  <w:style w:type="paragraph" w:styleId="Header">
    <w:name w:val="header"/>
    <w:basedOn w:val="Normal"/>
    <w:rsid w:val="00726C99"/>
    <w:pPr>
      <w:tabs>
        <w:tab w:val="center" w:pos="4680"/>
        <w:tab w:val="right" w:pos="9360"/>
      </w:tabs>
    </w:pPr>
  </w:style>
  <w:style w:type="paragraph" w:customStyle="1" w:styleId="FirmInformation">
    <w:name w:val="Firm Information"/>
    <w:basedOn w:val="Normal"/>
    <w:rsid w:val="00726C99"/>
    <w:pPr>
      <w:tabs>
        <w:tab w:val="left" w:pos="187"/>
      </w:tabs>
    </w:pPr>
  </w:style>
  <w:style w:type="paragraph" w:customStyle="1" w:styleId="Court">
    <w:name w:val="Court"/>
    <w:basedOn w:val="Normal"/>
    <w:rsid w:val="00726C99"/>
    <w:pPr>
      <w:keepNext/>
      <w:spacing w:after="240"/>
      <w:jc w:val="center"/>
    </w:pPr>
    <w:rPr>
      <w:caps/>
    </w:rPr>
  </w:style>
  <w:style w:type="paragraph" w:customStyle="1" w:styleId="CaptionInformation">
    <w:name w:val="Caption Information"/>
    <w:basedOn w:val="Normal"/>
    <w:rsid w:val="00726C99"/>
  </w:style>
  <w:style w:type="paragraph" w:customStyle="1" w:styleId="PleadingSignature">
    <w:name w:val="Pleading Signature"/>
    <w:basedOn w:val="Normal"/>
    <w:rsid w:val="00726C99"/>
    <w:pPr>
      <w:tabs>
        <w:tab w:val="left" w:pos="187"/>
      </w:tabs>
    </w:pPr>
  </w:style>
  <w:style w:type="paragraph" w:customStyle="1" w:styleId="CaseNo">
    <w:name w:val="CaseNo"/>
    <w:basedOn w:val="Normal"/>
    <w:rsid w:val="00726C99"/>
    <w:pPr>
      <w:spacing w:after="240"/>
    </w:pPr>
  </w:style>
  <w:style w:type="paragraph" w:customStyle="1" w:styleId="Char">
    <w:name w:val="Char"/>
    <w:basedOn w:val="Normal"/>
    <w:rsid w:val="00726C99"/>
    <w:pPr>
      <w:spacing w:after="160"/>
    </w:pPr>
    <w:rPr>
      <w:rFonts w:ascii="Verdana" w:hAnsi="Verdana" w:cs="Verdana"/>
      <w:sz w:val="20"/>
      <w:szCs w:val="20"/>
    </w:rPr>
  </w:style>
  <w:style w:type="paragraph" w:styleId="FootnoteText">
    <w:name w:val="footnote text"/>
    <w:basedOn w:val="Normal"/>
    <w:link w:val="FootnoteTextChar"/>
    <w:uiPriority w:val="3"/>
    <w:rsid w:val="00991FF7"/>
    <w:rPr>
      <w:sz w:val="20"/>
      <w:szCs w:val="20"/>
    </w:rPr>
  </w:style>
  <w:style w:type="character" w:customStyle="1" w:styleId="FootnoteTextChar">
    <w:name w:val="Footnote Text Char"/>
    <w:basedOn w:val="DefaultParagraphFont"/>
    <w:link w:val="FootnoteText"/>
    <w:uiPriority w:val="3"/>
    <w:rsid w:val="00991FF7"/>
  </w:style>
  <w:style w:type="character" w:styleId="FootnoteReference">
    <w:name w:val="footnote reference"/>
    <w:uiPriority w:val="99"/>
    <w:rsid w:val="00991FF7"/>
    <w:rPr>
      <w:vertAlign w:val="superscript"/>
    </w:rPr>
  </w:style>
  <w:style w:type="paragraph" w:styleId="ListParagraph">
    <w:name w:val="List Paragraph"/>
    <w:basedOn w:val="Normal"/>
    <w:uiPriority w:val="34"/>
    <w:qFormat/>
    <w:rsid w:val="00CD69B7"/>
    <w:pPr>
      <w:spacing w:line="480" w:lineRule="auto"/>
      <w:ind w:left="720" w:firstLine="547"/>
      <w:contextualSpacing/>
    </w:pPr>
    <w:rPr>
      <w:rFonts w:ascii="Calibri" w:eastAsia="Calibri" w:hAnsi="Calibri"/>
      <w:sz w:val="22"/>
      <w:szCs w:val="22"/>
    </w:rPr>
  </w:style>
  <w:style w:type="paragraph" w:customStyle="1" w:styleId="AttorneyName">
    <w:name w:val="Attorney Name"/>
    <w:basedOn w:val="Normal"/>
    <w:rsid w:val="002B1A37"/>
    <w:pPr>
      <w:spacing w:line="227" w:lineRule="exact"/>
    </w:pPr>
    <w:rPr>
      <w:rFonts w:ascii="Courier New" w:hAnsi="Courier New"/>
      <w:sz w:val="18"/>
      <w:szCs w:val="20"/>
    </w:rPr>
  </w:style>
  <w:style w:type="paragraph" w:customStyle="1" w:styleId="SingleSpacing">
    <w:name w:val="Single Spacing"/>
    <w:basedOn w:val="Normal"/>
    <w:rsid w:val="001829AF"/>
    <w:pPr>
      <w:spacing w:line="227" w:lineRule="exact"/>
    </w:pPr>
    <w:rPr>
      <w:rFonts w:ascii="Courier New" w:hAnsi="Courier New"/>
      <w:sz w:val="18"/>
      <w:szCs w:val="20"/>
    </w:rPr>
  </w:style>
  <w:style w:type="character" w:customStyle="1" w:styleId="apple-style-span">
    <w:name w:val="apple-style-span"/>
    <w:basedOn w:val="DefaultParagraphFont"/>
    <w:rsid w:val="00D765AA"/>
  </w:style>
  <w:style w:type="character" w:customStyle="1" w:styleId="apple-converted-space">
    <w:name w:val="apple-converted-space"/>
    <w:basedOn w:val="DefaultParagraphFont"/>
    <w:rsid w:val="00D765AA"/>
  </w:style>
  <w:style w:type="character" w:customStyle="1" w:styleId="Heading1Char">
    <w:name w:val="Heading 1 Char"/>
    <w:link w:val="Heading1"/>
    <w:rsid w:val="00B21DA0"/>
    <w:rPr>
      <w:rFonts w:ascii="Cambria" w:eastAsia="MS Gothic" w:hAnsi="Cambria" w:cs="Times New Roman"/>
      <w:b/>
      <w:bCs/>
      <w:kern w:val="32"/>
      <w:sz w:val="32"/>
      <w:szCs w:val="32"/>
      <w:lang w:eastAsia="en-US"/>
    </w:rPr>
  </w:style>
  <w:style w:type="character" w:styleId="Emphasis">
    <w:name w:val="Emphasis"/>
    <w:qFormat/>
    <w:rsid w:val="00B21DA0"/>
    <w:rPr>
      <w:i/>
      <w:iCs/>
    </w:rPr>
  </w:style>
  <w:style w:type="character" w:styleId="Strong">
    <w:name w:val="Strong"/>
    <w:qFormat/>
    <w:rsid w:val="00B21DA0"/>
    <w:rPr>
      <w:b/>
      <w:bCs/>
    </w:rPr>
  </w:style>
  <w:style w:type="paragraph" w:styleId="Subtitle">
    <w:name w:val="Subtitle"/>
    <w:basedOn w:val="Normal"/>
    <w:next w:val="Normal"/>
    <w:link w:val="SubtitleChar"/>
    <w:qFormat/>
    <w:rsid w:val="00B21DA0"/>
    <w:pPr>
      <w:spacing w:after="60"/>
      <w:jc w:val="center"/>
      <w:outlineLvl w:val="1"/>
    </w:pPr>
    <w:rPr>
      <w:rFonts w:ascii="Cambria" w:eastAsia="MS Gothic" w:hAnsi="Cambria"/>
    </w:rPr>
  </w:style>
  <w:style w:type="character" w:customStyle="1" w:styleId="SubtitleChar">
    <w:name w:val="Subtitle Char"/>
    <w:link w:val="Subtitle"/>
    <w:rsid w:val="00B21DA0"/>
    <w:rPr>
      <w:rFonts w:ascii="Cambria" w:eastAsia="MS Gothic" w:hAnsi="Cambria" w:cs="Times New Roman"/>
      <w:sz w:val="24"/>
      <w:szCs w:val="24"/>
      <w:lang w:eastAsia="en-US"/>
    </w:rPr>
  </w:style>
  <w:style w:type="character" w:styleId="Hyperlink">
    <w:name w:val="Hyperlink"/>
    <w:rsid w:val="00C3526F"/>
    <w:rPr>
      <w:color w:val="0000FF"/>
      <w:u w:val="single"/>
    </w:rPr>
  </w:style>
  <w:style w:type="paragraph" w:customStyle="1" w:styleId="SignatureBlock">
    <w:name w:val="Signature Block"/>
    <w:basedOn w:val="SingleSpacing"/>
    <w:rsid w:val="008C103E"/>
    <w:pPr>
      <w:ind w:left="4680"/>
    </w:pPr>
  </w:style>
  <w:style w:type="character" w:styleId="CommentReference">
    <w:name w:val="annotation reference"/>
    <w:unhideWhenUsed/>
    <w:rsid w:val="0064096E"/>
    <w:rPr>
      <w:sz w:val="16"/>
      <w:szCs w:val="16"/>
    </w:rPr>
  </w:style>
  <w:style w:type="paragraph" w:styleId="CommentText">
    <w:name w:val="annotation text"/>
    <w:basedOn w:val="Normal"/>
    <w:link w:val="CommentTextChar"/>
    <w:uiPriority w:val="99"/>
    <w:unhideWhenUsed/>
    <w:rsid w:val="0064096E"/>
    <w:pPr>
      <w:spacing w:after="160" w:line="240" w:lineRule="auto"/>
    </w:pPr>
    <w:rPr>
      <w:rFonts w:ascii="Calibri" w:eastAsia="Calibri" w:hAnsi="Calibri"/>
      <w:sz w:val="20"/>
      <w:szCs w:val="20"/>
    </w:rPr>
  </w:style>
  <w:style w:type="character" w:customStyle="1" w:styleId="CommentTextChar">
    <w:name w:val="Comment Text Char"/>
    <w:link w:val="CommentText"/>
    <w:uiPriority w:val="99"/>
    <w:rsid w:val="0064096E"/>
    <w:rPr>
      <w:rFonts w:ascii="Calibri" w:eastAsia="Calibri" w:hAnsi="Calibri"/>
    </w:rPr>
  </w:style>
  <w:style w:type="paragraph" w:styleId="BalloonText">
    <w:name w:val="Balloon Text"/>
    <w:basedOn w:val="Normal"/>
    <w:link w:val="BalloonTextChar"/>
    <w:rsid w:val="0064096E"/>
    <w:pPr>
      <w:spacing w:line="240" w:lineRule="auto"/>
    </w:pPr>
    <w:rPr>
      <w:rFonts w:ascii="Segoe UI" w:hAnsi="Segoe UI" w:cs="Segoe UI"/>
      <w:sz w:val="18"/>
      <w:szCs w:val="18"/>
    </w:rPr>
  </w:style>
  <w:style w:type="character" w:customStyle="1" w:styleId="BalloonTextChar">
    <w:name w:val="Balloon Text Char"/>
    <w:link w:val="BalloonText"/>
    <w:rsid w:val="0064096E"/>
    <w:rPr>
      <w:rFonts w:ascii="Segoe UI" w:hAnsi="Segoe UI" w:cs="Segoe UI"/>
      <w:sz w:val="18"/>
      <w:szCs w:val="18"/>
    </w:rPr>
  </w:style>
  <w:style w:type="character" w:styleId="FollowedHyperlink">
    <w:name w:val="FollowedHyperlink"/>
    <w:rsid w:val="00F10502"/>
    <w:rPr>
      <w:color w:val="954F72"/>
      <w:u w:val="single"/>
    </w:rPr>
  </w:style>
  <w:style w:type="paragraph" w:styleId="CommentSubject">
    <w:name w:val="annotation subject"/>
    <w:basedOn w:val="CommentText"/>
    <w:next w:val="CommentText"/>
    <w:link w:val="CommentSubjectChar"/>
    <w:rsid w:val="00404DE2"/>
    <w:pPr>
      <w:spacing w:after="0" w:line="240" w:lineRule="exact"/>
    </w:pPr>
    <w:rPr>
      <w:rFonts w:ascii="Times New Roman" w:eastAsia="Times New Roman" w:hAnsi="Times New Roman"/>
      <w:b/>
      <w:bCs/>
    </w:rPr>
  </w:style>
  <w:style w:type="character" w:customStyle="1" w:styleId="CommentSubjectChar">
    <w:name w:val="Comment Subject Char"/>
    <w:link w:val="CommentSubject"/>
    <w:rsid w:val="00404DE2"/>
    <w:rPr>
      <w:rFonts w:ascii="Calibri" w:eastAsia="Calibri" w:hAnsi="Calibri"/>
      <w:b/>
      <w:bCs/>
    </w:rPr>
  </w:style>
  <w:style w:type="paragraph" w:styleId="Revision">
    <w:name w:val="Revision"/>
    <w:hidden/>
    <w:uiPriority w:val="99"/>
    <w:semiHidden/>
    <w:rsid w:val="00F762A5"/>
    <w:rPr>
      <w:sz w:val="24"/>
      <w:szCs w:val="24"/>
    </w:rPr>
  </w:style>
  <w:style w:type="character" w:styleId="UnresolvedMention">
    <w:name w:val="Unresolved Mention"/>
    <w:basedOn w:val="DefaultParagraphFont"/>
    <w:uiPriority w:val="99"/>
    <w:semiHidden/>
    <w:unhideWhenUsed/>
    <w:rsid w:val="009C59BE"/>
    <w:rPr>
      <w:color w:val="605E5C"/>
      <w:shd w:val="clear" w:color="auto" w:fill="E1DFDD"/>
    </w:rPr>
  </w:style>
  <w:style w:type="paragraph" w:styleId="BodyText">
    <w:name w:val="Body Text"/>
    <w:basedOn w:val="Normal"/>
    <w:link w:val="BodyTextChar"/>
    <w:rsid w:val="00A44735"/>
    <w:pPr>
      <w:spacing w:line="360" w:lineRule="auto"/>
      <w:ind w:firstLine="720"/>
    </w:pPr>
    <w:rPr>
      <w:rFonts w:eastAsia="PMingLiU"/>
      <w:sz w:val="26"/>
      <w:szCs w:val="26"/>
      <w:lang w:eastAsia="zh-CN"/>
    </w:rPr>
  </w:style>
  <w:style w:type="character" w:customStyle="1" w:styleId="BodyTextChar">
    <w:name w:val="Body Text Char"/>
    <w:basedOn w:val="DefaultParagraphFont"/>
    <w:link w:val="BodyText"/>
    <w:rsid w:val="00A44735"/>
    <w:rPr>
      <w:rFonts w:eastAsia="PMingLiU"/>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0266">
      <w:bodyDiv w:val="1"/>
      <w:marLeft w:val="0"/>
      <w:marRight w:val="0"/>
      <w:marTop w:val="0"/>
      <w:marBottom w:val="0"/>
      <w:divBdr>
        <w:top w:val="none" w:sz="0" w:space="0" w:color="auto"/>
        <w:left w:val="none" w:sz="0" w:space="0" w:color="auto"/>
        <w:bottom w:val="none" w:sz="0" w:space="0" w:color="auto"/>
        <w:right w:val="none" w:sz="0" w:space="0" w:color="auto"/>
      </w:divBdr>
    </w:div>
    <w:div w:id="1115365043">
      <w:bodyDiv w:val="1"/>
      <w:marLeft w:val="0"/>
      <w:marRight w:val="0"/>
      <w:marTop w:val="0"/>
      <w:marBottom w:val="0"/>
      <w:divBdr>
        <w:top w:val="none" w:sz="0" w:space="0" w:color="auto"/>
        <w:left w:val="none" w:sz="0" w:space="0" w:color="auto"/>
        <w:bottom w:val="none" w:sz="0" w:space="0" w:color="auto"/>
        <w:right w:val="none" w:sz="0" w:space="0" w:color="auto"/>
      </w:divBdr>
    </w:div>
    <w:div w:id="1231426953">
      <w:bodyDiv w:val="1"/>
      <w:marLeft w:val="0"/>
      <w:marRight w:val="0"/>
      <w:marTop w:val="0"/>
      <w:marBottom w:val="0"/>
      <w:divBdr>
        <w:top w:val="none" w:sz="0" w:space="0" w:color="auto"/>
        <w:left w:val="none" w:sz="0" w:space="0" w:color="auto"/>
        <w:bottom w:val="none" w:sz="0" w:space="0" w:color="auto"/>
        <w:right w:val="none" w:sz="0" w:space="0" w:color="auto"/>
      </w:divBdr>
      <w:divsChild>
        <w:div w:id="853304122">
          <w:marLeft w:val="0"/>
          <w:marRight w:val="0"/>
          <w:marTop w:val="0"/>
          <w:marBottom w:val="0"/>
          <w:divBdr>
            <w:top w:val="none" w:sz="0" w:space="0" w:color="auto"/>
            <w:left w:val="none" w:sz="0" w:space="0" w:color="auto"/>
            <w:bottom w:val="none" w:sz="0" w:space="0" w:color="auto"/>
            <w:right w:val="none" w:sz="0" w:space="0" w:color="auto"/>
          </w:divBdr>
        </w:div>
      </w:divsChild>
    </w:div>
    <w:div w:id="1437099867">
      <w:bodyDiv w:val="1"/>
      <w:marLeft w:val="0"/>
      <w:marRight w:val="0"/>
      <w:marTop w:val="0"/>
      <w:marBottom w:val="0"/>
      <w:divBdr>
        <w:top w:val="none" w:sz="0" w:space="0" w:color="auto"/>
        <w:left w:val="none" w:sz="0" w:space="0" w:color="auto"/>
        <w:bottom w:val="none" w:sz="0" w:space="0" w:color="auto"/>
        <w:right w:val="none" w:sz="0" w:space="0" w:color="auto"/>
      </w:divBdr>
    </w:div>
    <w:div w:id="1682930605">
      <w:bodyDiv w:val="1"/>
      <w:marLeft w:val="0"/>
      <w:marRight w:val="0"/>
      <w:marTop w:val="0"/>
      <w:marBottom w:val="0"/>
      <w:divBdr>
        <w:top w:val="none" w:sz="0" w:space="0" w:color="auto"/>
        <w:left w:val="none" w:sz="0" w:space="0" w:color="auto"/>
        <w:bottom w:val="none" w:sz="0" w:space="0" w:color="auto"/>
        <w:right w:val="none" w:sz="0" w:space="0" w:color="auto"/>
      </w:divBdr>
      <w:divsChild>
        <w:div w:id="25955871">
          <w:marLeft w:val="240"/>
          <w:marRight w:val="0"/>
          <w:marTop w:val="0"/>
          <w:marBottom w:val="240"/>
          <w:divBdr>
            <w:top w:val="none" w:sz="0" w:space="0" w:color="auto"/>
            <w:left w:val="none" w:sz="0" w:space="0" w:color="auto"/>
            <w:bottom w:val="none" w:sz="0" w:space="0" w:color="auto"/>
            <w:right w:val="none" w:sz="0" w:space="0" w:color="auto"/>
          </w:divBdr>
        </w:div>
        <w:div w:id="1147285255">
          <w:marLeft w:val="240"/>
          <w:marRight w:val="0"/>
          <w:marTop w:val="0"/>
          <w:marBottom w:val="240"/>
          <w:divBdr>
            <w:top w:val="none" w:sz="0" w:space="0" w:color="auto"/>
            <w:left w:val="none" w:sz="0" w:space="0" w:color="auto"/>
            <w:bottom w:val="none" w:sz="0" w:space="0" w:color="auto"/>
            <w:right w:val="none" w:sz="0" w:space="0" w:color="auto"/>
          </w:divBdr>
        </w:div>
        <w:div w:id="1015112146">
          <w:marLeft w:val="240"/>
          <w:marRight w:val="0"/>
          <w:marTop w:val="0"/>
          <w:marBottom w:val="240"/>
          <w:divBdr>
            <w:top w:val="none" w:sz="0" w:space="0" w:color="auto"/>
            <w:left w:val="none" w:sz="0" w:space="0" w:color="auto"/>
            <w:bottom w:val="none" w:sz="0" w:space="0" w:color="auto"/>
            <w:right w:val="none" w:sz="0" w:space="0" w:color="auto"/>
          </w:divBdr>
        </w:div>
      </w:divsChild>
    </w:div>
    <w:div w:id="1718509816">
      <w:bodyDiv w:val="1"/>
      <w:marLeft w:val="0"/>
      <w:marRight w:val="0"/>
      <w:marTop w:val="0"/>
      <w:marBottom w:val="0"/>
      <w:divBdr>
        <w:top w:val="none" w:sz="0" w:space="0" w:color="auto"/>
        <w:left w:val="none" w:sz="0" w:space="0" w:color="auto"/>
        <w:bottom w:val="none" w:sz="0" w:space="0" w:color="auto"/>
        <w:right w:val="none" w:sz="0" w:space="0" w:color="auto"/>
      </w:divBdr>
    </w:div>
    <w:div w:id="1750420468">
      <w:bodyDiv w:val="1"/>
      <w:marLeft w:val="0"/>
      <w:marRight w:val="0"/>
      <w:marTop w:val="0"/>
      <w:marBottom w:val="0"/>
      <w:divBdr>
        <w:top w:val="none" w:sz="0" w:space="0" w:color="auto"/>
        <w:left w:val="none" w:sz="0" w:space="0" w:color="auto"/>
        <w:bottom w:val="none" w:sz="0" w:space="0" w:color="auto"/>
        <w:right w:val="none" w:sz="0" w:space="0" w:color="auto"/>
      </w:divBdr>
    </w:div>
    <w:div w:id="1897932007">
      <w:bodyDiv w:val="1"/>
      <w:marLeft w:val="0"/>
      <w:marRight w:val="0"/>
      <w:marTop w:val="0"/>
      <w:marBottom w:val="0"/>
      <w:divBdr>
        <w:top w:val="none" w:sz="0" w:space="0" w:color="auto"/>
        <w:left w:val="none" w:sz="0" w:space="0" w:color="auto"/>
        <w:bottom w:val="none" w:sz="0" w:space="0" w:color="auto"/>
        <w:right w:val="none" w:sz="0" w:space="0" w:color="auto"/>
      </w:divBdr>
    </w:div>
    <w:div w:id="1994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B195-70AE-41EB-B5C6-583BF717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Complaint Template.DOC  (COMPLA~1.DOC;1)</vt:lpstr>
    </vt:vector>
  </TitlesOfParts>
  <Company>Robbins, Umeda, &amp; Fink LLP</Company>
  <LinksUpToDate>false</LinksUpToDate>
  <CharactersWithSpaces>13090</CharactersWithSpaces>
  <SharedDoc>false</SharedDoc>
  <HLinks>
    <vt:vector size="12" baseType="variant">
      <vt:variant>
        <vt:i4>6750265</vt:i4>
      </vt:variant>
      <vt:variant>
        <vt:i4>3</vt:i4>
      </vt:variant>
      <vt:variant>
        <vt:i4>0</vt:i4>
      </vt:variant>
      <vt:variant>
        <vt:i4>5</vt:i4>
      </vt:variant>
      <vt:variant>
        <vt:lpwstr>https://aspe.hhs.gov/poverty-guidelines</vt:lpwstr>
      </vt:variant>
      <vt:variant>
        <vt:lpwstr/>
      </vt:variant>
      <vt:variant>
        <vt:i4>6750265</vt:i4>
      </vt:variant>
      <vt:variant>
        <vt:i4>0</vt:i4>
      </vt:variant>
      <vt:variant>
        <vt:i4>0</vt:i4>
      </vt:variant>
      <vt:variant>
        <vt:i4>5</vt:i4>
      </vt:variant>
      <vt:variant>
        <vt:lpwstr>https://aspe.hhs.gov/poverty-guidelines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Template.DOC  (COMPLA~1.DOC;1)</dc:title>
  <dc:subject/>
  <dc:creator>Sputtick</dc:creator>
  <cp:keywords/>
  <cp:lastModifiedBy>Taylor Campion</cp:lastModifiedBy>
  <cp:revision>4</cp:revision>
  <cp:lastPrinted>2019-08-15T18:46:00Z</cp:lastPrinted>
  <dcterms:created xsi:type="dcterms:W3CDTF">2023-02-06T18:59:00Z</dcterms:created>
  <dcterms:modified xsi:type="dcterms:W3CDTF">2023-02-22T18:34:00Z</dcterms:modified>
</cp:coreProperties>
</file>