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1C29" w14:textId="2E6A15E5" w:rsidR="00607B80" w:rsidRPr="00D60309" w:rsidRDefault="00D60309">
      <w:pPr>
        <w:rPr>
          <w:rFonts w:ascii="Century Schoolbook" w:hAnsi="Century Schoolbook"/>
          <w:iCs/>
        </w:rPr>
      </w:pPr>
      <w:proofErr w:type="spellStart"/>
      <w:r w:rsidRPr="00D60309">
        <w:rPr>
          <w:rFonts w:ascii="Century Schoolbook" w:hAnsi="Century Schoolbook"/>
          <w:i/>
        </w:rPr>
        <w:t>Shenefield</w:t>
      </w:r>
      <w:proofErr w:type="spellEnd"/>
      <w:r w:rsidRPr="00D60309">
        <w:rPr>
          <w:rFonts w:ascii="Century Schoolbook" w:hAnsi="Century Schoolbook"/>
          <w:i/>
        </w:rPr>
        <w:t xml:space="preserve"> v. </w:t>
      </w:r>
      <w:proofErr w:type="spellStart"/>
      <w:r w:rsidRPr="00D60309">
        <w:rPr>
          <w:rFonts w:ascii="Century Schoolbook" w:hAnsi="Century Schoolbook"/>
          <w:i/>
        </w:rPr>
        <w:t>Kovtun</w:t>
      </w:r>
      <w:proofErr w:type="spellEnd"/>
      <w:r>
        <w:rPr>
          <w:rFonts w:ascii="Century Schoolbook" w:hAnsi="Century Schoolbook"/>
          <w:i/>
        </w:rPr>
        <w:t xml:space="preserve"> </w:t>
      </w:r>
      <w:r>
        <w:rPr>
          <w:rFonts w:ascii="Century Schoolbook" w:hAnsi="Century Schoolbook"/>
          <w:iCs/>
        </w:rPr>
        <w:t>(2024) ____ Cal.App.5th________</w:t>
      </w:r>
    </w:p>
    <w:p w14:paraId="0AB40CC5" w14:textId="34A46DAA" w:rsidR="00D60309" w:rsidRPr="00D60309" w:rsidRDefault="00D60309">
      <w:pPr>
        <w:rPr>
          <w:rFonts w:ascii="Century Schoolbook" w:hAnsi="Century Schoolbook"/>
          <w:iCs/>
        </w:rPr>
      </w:pPr>
      <w:proofErr w:type="spellStart"/>
      <w:r>
        <w:rPr>
          <w:rFonts w:ascii="Century Schoolbook" w:hAnsi="Century Schoolbook"/>
          <w:iCs/>
        </w:rPr>
        <w:t>Kovtun</w:t>
      </w:r>
      <w:proofErr w:type="spellEnd"/>
      <w:r>
        <w:rPr>
          <w:rFonts w:ascii="Century Schoolbook" w:hAnsi="Century Schoolbook"/>
          <w:iCs/>
        </w:rPr>
        <w:t xml:space="preserve">, an attorney for the restrained party under both a DVRO and CPO, told Jennifer, the protected party under the orders, that she had </w:t>
      </w:r>
      <w:r w:rsidRPr="00D60309">
        <w:rPr>
          <w:rFonts w:ascii="Century Schoolbook" w:hAnsi="Century Schoolbook"/>
          <w:iCs/>
        </w:rPr>
        <w:t xml:space="preserve">to attend a meeting at </w:t>
      </w:r>
      <w:proofErr w:type="spellStart"/>
      <w:r>
        <w:rPr>
          <w:rFonts w:ascii="Century Schoolbook" w:hAnsi="Century Schoolbook"/>
          <w:iCs/>
        </w:rPr>
        <w:t>Kotvun’s</w:t>
      </w:r>
      <w:proofErr w:type="spellEnd"/>
      <w:r w:rsidRPr="00D60309">
        <w:rPr>
          <w:rFonts w:ascii="Century Schoolbook" w:hAnsi="Century Schoolbook"/>
          <w:iCs/>
        </w:rPr>
        <w:t xml:space="preserve"> office or </w:t>
      </w:r>
      <w:proofErr w:type="spellStart"/>
      <w:r w:rsidRPr="00D60309">
        <w:rPr>
          <w:rFonts w:ascii="Century Schoolbook" w:hAnsi="Century Schoolbook"/>
          <w:iCs/>
        </w:rPr>
        <w:t>Kovtun</w:t>
      </w:r>
      <w:proofErr w:type="spellEnd"/>
      <w:r w:rsidRPr="00D60309">
        <w:rPr>
          <w:rFonts w:ascii="Century Schoolbook" w:hAnsi="Century Schoolbook"/>
          <w:iCs/>
        </w:rPr>
        <w:t xml:space="preserve"> would file a request for full custody of the parties’ daughter on behalf of </w:t>
      </w:r>
      <w:r>
        <w:rPr>
          <w:rFonts w:ascii="Century Schoolbook" w:hAnsi="Century Schoolbook"/>
          <w:iCs/>
        </w:rPr>
        <w:t>her client</w:t>
      </w:r>
      <w:r w:rsidRPr="00D60309">
        <w:rPr>
          <w:rFonts w:ascii="Century Schoolbook" w:hAnsi="Century Schoolbook"/>
          <w:iCs/>
        </w:rPr>
        <w:t xml:space="preserve"> that would result in the child being removed from </w:t>
      </w:r>
      <w:r>
        <w:rPr>
          <w:rFonts w:ascii="Century Schoolbook" w:hAnsi="Century Schoolbook"/>
          <w:iCs/>
        </w:rPr>
        <w:t xml:space="preserve">Jennifer’s </w:t>
      </w:r>
      <w:r w:rsidRPr="00D60309">
        <w:rPr>
          <w:rFonts w:ascii="Century Schoolbook" w:hAnsi="Century Schoolbook"/>
          <w:iCs/>
        </w:rPr>
        <w:t xml:space="preserve">care. </w:t>
      </w:r>
      <w:r>
        <w:rPr>
          <w:rFonts w:ascii="Century Schoolbook" w:hAnsi="Century Schoolbook"/>
          <w:iCs/>
        </w:rPr>
        <w:t>Jennifer</w:t>
      </w:r>
      <w:r w:rsidRPr="00D60309">
        <w:rPr>
          <w:rFonts w:ascii="Century Schoolbook" w:hAnsi="Century Schoolbook"/>
          <w:iCs/>
        </w:rPr>
        <w:t xml:space="preserve"> attended the meeting and during the meeting both </w:t>
      </w:r>
      <w:r>
        <w:rPr>
          <w:rFonts w:ascii="Century Schoolbook" w:hAnsi="Century Schoolbook"/>
          <w:iCs/>
        </w:rPr>
        <w:t>the restrained party</w:t>
      </w:r>
      <w:r w:rsidRPr="00D60309">
        <w:rPr>
          <w:rFonts w:ascii="Century Schoolbook" w:hAnsi="Century Schoolbook"/>
          <w:iCs/>
        </w:rPr>
        <w:t xml:space="preserve"> and </w:t>
      </w:r>
      <w:proofErr w:type="spellStart"/>
      <w:r w:rsidRPr="00D60309">
        <w:rPr>
          <w:rFonts w:ascii="Century Schoolbook" w:hAnsi="Century Schoolbook"/>
          <w:iCs/>
        </w:rPr>
        <w:t>Kovtun</w:t>
      </w:r>
      <w:proofErr w:type="spellEnd"/>
      <w:r w:rsidRPr="00D60309">
        <w:rPr>
          <w:rFonts w:ascii="Century Schoolbook" w:hAnsi="Century Schoolbook"/>
          <w:iCs/>
        </w:rPr>
        <w:t xml:space="preserve"> emotionally abused her. </w:t>
      </w:r>
      <w:proofErr w:type="spellStart"/>
      <w:r w:rsidRPr="00D60309">
        <w:rPr>
          <w:rFonts w:ascii="Century Schoolbook" w:hAnsi="Century Schoolbook"/>
          <w:iCs/>
        </w:rPr>
        <w:t>Kovtun</w:t>
      </w:r>
      <w:proofErr w:type="spellEnd"/>
      <w:r w:rsidRPr="00D60309">
        <w:rPr>
          <w:rFonts w:ascii="Century Schoolbook" w:hAnsi="Century Schoolbook"/>
          <w:iCs/>
        </w:rPr>
        <w:t xml:space="preserve"> screamed at </w:t>
      </w:r>
      <w:r>
        <w:rPr>
          <w:rFonts w:ascii="Century Schoolbook" w:hAnsi="Century Schoolbook"/>
          <w:iCs/>
        </w:rPr>
        <w:t>Jennifer</w:t>
      </w:r>
      <w:r w:rsidRPr="00D60309">
        <w:rPr>
          <w:rFonts w:ascii="Century Schoolbook" w:hAnsi="Century Schoolbook"/>
          <w:iCs/>
        </w:rPr>
        <w:t>, calle</w:t>
      </w:r>
      <w:r>
        <w:rPr>
          <w:rFonts w:ascii="Century Schoolbook" w:hAnsi="Century Schoolbook"/>
          <w:iCs/>
        </w:rPr>
        <w:t xml:space="preserve">d </w:t>
      </w:r>
      <w:r w:rsidRPr="00D60309">
        <w:rPr>
          <w:rFonts w:ascii="Century Schoolbook" w:hAnsi="Century Schoolbook"/>
          <w:iCs/>
        </w:rPr>
        <w:t xml:space="preserve">her a bad parent, and said she would hit </w:t>
      </w:r>
      <w:r>
        <w:rPr>
          <w:rFonts w:ascii="Century Schoolbook" w:hAnsi="Century Schoolbook"/>
          <w:iCs/>
        </w:rPr>
        <w:t>the Jennifer</w:t>
      </w:r>
      <w:r w:rsidRPr="00D60309">
        <w:rPr>
          <w:rFonts w:ascii="Century Schoolbook" w:hAnsi="Century Schoolbook"/>
          <w:iCs/>
        </w:rPr>
        <w:t xml:space="preserve"> if she w</w:t>
      </w:r>
      <w:r>
        <w:rPr>
          <w:rFonts w:ascii="Century Schoolbook" w:hAnsi="Century Schoolbook"/>
          <w:iCs/>
        </w:rPr>
        <w:t>ere</w:t>
      </w:r>
      <w:r w:rsidRPr="00D60309">
        <w:rPr>
          <w:rFonts w:ascii="Century Schoolbook" w:hAnsi="Century Schoolbook"/>
          <w:iCs/>
        </w:rPr>
        <w:t xml:space="preserve"> in </w:t>
      </w:r>
      <w:r>
        <w:rPr>
          <w:rFonts w:ascii="Century Schoolbook" w:hAnsi="Century Schoolbook"/>
          <w:iCs/>
        </w:rPr>
        <w:t xml:space="preserve">the restrained parties’ position. Jennifer </w:t>
      </w:r>
      <w:r w:rsidRPr="00D60309">
        <w:rPr>
          <w:rFonts w:ascii="Century Schoolbook" w:hAnsi="Century Schoolbook"/>
          <w:iCs/>
        </w:rPr>
        <w:t>recorded some of the meeting and filed a police report.</w:t>
      </w:r>
    </w:p>
    <w:p w14:paraId="491B1504" w14:textId="77777777" w:rsidR="00D60309" w:rsidRPr="00D60309" w:rsidRDefault="00D60309">
      <w:pPr>
        <w:rPr>
          <w:rFonts w:ascii="Century Schoolbook" w:hAnsi="Century Schoolbook"/>
          <w:iCs/>
        </w:rPr>
      </w:pPr>
    </w:p>
    <w:p w14:paraId="7D2D7A49" w14:textId="31CB9939" w:rsidR="00D60309" w:rsidRDefault="00D60309">
      <w:pPr>
        <w:rPr>
          <w:rFonts w:ascii="Century Schoolbook" w:hAnsi="Century Schoolbook"/>
          <w:iCs/>
        </w:rPr>
      </w:pPr>
      <w:r>
        <w:rPr>
          <w:rFonts w:ascii="Century Schoolbook" w:hAnsi="Century Schoolbook"/>
          <w:iCs/>
        </w:rPr>
        <w:t xml:space="preserve">Jennifer sued </w:t>
      </w:r>
      <w:proofErr w:type="spellStart"/>
      <w:r>
        <w:rPr>
          <w:rFonts w:ascii="Century Schoolbook" w:hAnsi="Century Schoolbook"/>
          <w:iCs/>
        </w:rPr>
        <w:t>Kovtun</w:t>
      </w:r>
      <w:proofErr w:type="spellEnd"/>
      <w:r>
        <w:rPr>
          <w:rFonts w:ascii="Century Schoolbook" w:hAnsi="Century Schoolbook"/>
          <w:iCs/>
        </w:rPr>
        <w:t xml:space="preserve"> for her conduct during the meeting. As her defense, </w:t>
      </w:r>
      <w:proofErr w:type="spellStart"/>
      <w:r w:rsidRPr="00D60309">
        <w:rPr>
          <w:rFonts w:ascii="Century Schoolbook" w:hAnsi="Century Schoolbook"/>
          <w:iCs/>
        </w:rPr>
        <w:t>Ko</w:t>
      </w:r>
      <w:r>
        <w:rPr>
          <w:rFonts w:ascii="Century Schoolbook" w:hAnsi="Century Schoolbook"/>
          <w:iCs/>
        </w:rPr>
        <w:t>vtun</w:t>
      </w:r>
      <w:proofErr w:type="spellEnd"/>
      <w:r w:rsidRPr="00D60309">
        <w:rPr>
          <w:rFonts w:ascii="Century Schoolbook" w:hAnsi="Century Schoolbook"/>
          <w:iCs/>
        </w:rPr>
        <w:t xml:space="preserve"> argu</w:t>
      </w:r>
      <w:r>
        <w:rPr>
          <w:rFonts w:ascii="Century Schoolbook" w:hAnsi="Century Schoolbook"/>
          <w:iCs/>
        </w:rPr>
        <w:t xml:space="preserve">ed </w:t>
      </w:r>
      <w:r w:rsidRPr="00D60309">
        <w:rPr>
          <w:rFonts w:ascii="Century Schoolbook" w:hAnsi="Century Schoolbook"/>
          <w:iCs/>
        </w:rPr>
        <w:t xml:space="preserve">that </w:t>
      </w:r>
      <w:r>
        <w:rPr>
          <w:rFonts w:ascii="Century Schoolbook" w:hAnsi="Century Schoolbook"/>
          <w:iCs/>
        </w:rPr>
        <w:t xml:space="preserve">“she was just advocating” for her client so she could not be held liable for her conduct under </w:t>
      </w:r>
      <w:r w:rsidRPr="00D60309">
        <w:rPr>
          <w:rFonts w:ascii="Century Schoolbook" w:hAnsi="Century Schoolbook"/>
          <w:iCs/>
        </w:rPr>
        <w:t xml:space="preserve">the litigation privilege. </w:t>
      </w:r>
      <w:r>
        <w:rPr>
          <w:rFonts w:ascii="Century Schoolbook" w:hAnsi="Century Schoolbook"/>
          <w:iCs/>
        </w:rPr>
        <w:t xml:space="preserve">The trial court disagreed, finding that </w:t>
      </w:r>
      <w:proofErr w:type="spellStart"/>
      <w:r>
        <w:rPr>
          <w:rFonts w:ascii="Century Schoolbook" w:hAnsi="Century Schoolbook"/>
          <w:iCs/>
        </w:rPr>
        <w:t>Kovtun</w:t>
      </w:r>
      <w:proofErr w:type="spellEnd"/>
      <w:r>
        <w:rPr>
          <w:rFonts w:ascii="Century Schoolbook" w:hAnsi="Century Schoolbook"/>
          <w:iCs/>
        </w:rPr>
        <w:t xml:space="preserve"> “knowingly facilitated and then actively engaged in a contentious meeting between a victim of domestic violence and her abusive husband while criminal and civil protection orders were in place” and that </w:t>
      </w:r>
      <w:proofErr w:type="spellStart"/>
      <w:r>
        <w:rPr>
          <w:rFonts w:ascii="Century Schoolbook" w:hAnsi="Century Schoolbook"/>
          <w:iCs/>
        </w:rPr>
        <w:t>Kovtun</w:t>
      </w:r>
      <w:proofErr w:type="spellEnd"/>
      <w:r>
        <w:rPr>
          <w:rFonts w:ascii="Century Schoolbook" w:hAnsi="Century Schoolbook"/>
          <w:iCs/>
        </w:rPr>
        <w:t xml:space="preserve"> “participated in the abuse herself.” The trial court also found that </w:t>
      </w:r>
      <w:proofErr w:type="spellStart"/>
      <w:r>
        <w:rPr>
          <w:rFonts w:ascii="Century Schoolbook" w:hAnsi="Century Schoolbook"/>
          <w:iCs/>
        </w:rPr>
        <w:t>Kovtun</w:t>
      </w:r>
      <w:proofErr w:type="spellEnd"/>
      <w:r>
        <w:rPr>
          <w:rFonts w:ascii="Century Schoolbook" w:hAnsi="Century Schoolbook"/>
          <w:iCs/>
        </w:rPr>
        <w:t xml:space="preserve"> “’threaten[ed] baseless litigation without ‘good faith.’” </w:t>
      </w:r>
      <w:proofErr w:type="spellStart"/>
      <w:r>
        <w:rPr>
          <w:rFonts w:ascii="Century Schoolbook" w:hAnsi="Century Schoolbook"/>
          <w:iCs/>
        </w:rPr>
        <w:t>Kovtun</w:t>
      </w:r>
      <w:proofErr w:type="spellEnd"/>
      <w:r>
        <w:rPr>
          <w:rFonts w:ascii="Century Schoolbook" w:hAnsi="Century Schoolbook"/>
          <w:iCs/>
        </w:rPr>
        <w:t xml:space="preserve"> appealed.</w:t>
      </w:r>
    </w:p>
    <w:p w14:paraId="34A7027B" w14:textId="77777777" w:rsidR="00D60309" w:rsidRDefault="00D60309">
      <w:pPr>
        <w:rPr>
          <w:rFonts w:ascii="Century Schoolbook" w:hAnsi="Century Schoolbook"/>
          <w:iCs/>
        </w:rPr>
      </w:pPr>
    </w:p>
    <w:p w14:paraId="3916BF64" w14:textId="13A19DA3" w:rsidR="00D60309" w:rsidRDefault="00D60309">
      <w:pPr>
        <w:rPr>
          <w:rFonts w:ascii="Century Schoolbook" w:hAnsi="Century Schoolbook"/>
          <w:iCs/>
        </w:rPr>
      </w:pPr>
      <w:r>
        <w:rPr>
          <w:rFonts w:ascii="Century Schoolbook" w:hAnsi="Century Schoolbook"/>
          <w:iCs/>
        </w:rPr>
        <w:t xml:space="preserve">Noting that it could infer from the trial court’s findings that </w:t>
      </w:r>
      <w:proofErr w:type="spellStart"/>
      <w:r>
        <w:rPr>
          <w:rFonts w:ascii="Century Schoolbook" w:hAnsi="Century Schoolbook"/>
          <w:iCs/>
        </w:rPr>
        <w:t>Kovtun</w:t>
      </w:r>
      <w:proofErr w:type="spellEnd"/>
      <w:r>
        <w:rPr>
          <w:rFonts w:ascii="Century Schoolbook" w:hAnsi="Century Schoolbook"/>
          <w:iCs/>
        </w:rPr>
        <w:t xml:space="preserve"> was not seriously, and in good faith, considering an imminent lawsuit to resolve the parties’ custody dispute, the appellate court agreed with the trial court that the litigation privilege did not apply to </w:t>
      </w:r>
      <w:proofErr w:type="spellStart"/>
      <w:r>
        <w:rPr>
          <w:rFonts w:ascii="Century Schoolbook" w:hAnsi="Century Schoolbook"/>
          <w:iCs/>
        </w:rPr>
        <w:t>Kovtun’s</w:t>
      </w:r>
      <w:proofErr w:type="spellEnd"/>
      <w:r>
        <w:rPr>
          <w:rFonts w:ascii="Century Schoolbook" w:hAnsi="Century Schoolbook"/>
          <w:iCs/>
        </w:rPr>
        <w:t xml:space="preserve"> communications.</w:t>
      </w:r>
    </w:p>
    <w:p w14:paraId="5B789735" w14:textId="1A58231B" w:rsidR="00D60309" w:rsidRPr="00D60309" w:rsidRDefault="00D60309">
      <w:pPr>
        <w:rPr>
          <w:rFonts w:ascii="Century Schoolbook" w:hAnsi="Century Schoolbook"/>
          <w:iCs/>
        </w:rPr>
      </w:pPr>
      <w:r>
        <w:rPr>
          <w:rFonts w:ascii="Century Schoolbook" w:hAnsi="Century Schoolbook"/>
          <w:i/>
        </w:rPr>
        <w:t xml:space="preserve">Statues used or effected: </w:t>
      </w:r>
      <w:r>
        <w:rPr>
          <w:rFonts w:ascii="Century Schoolbook" w:hAnsi="Century Schoolbook"/>
          <w:iCs/>
        </w:rPr>
        <w:t>Civi</w:t>
      </w:r>
      <w:r w:rsidRPr="00D60309">
        <w:rPr>
          <w:rFonts w:ascii="Century Schoolbook" w:hAnsi="Century Schoolbook"/>
          <w:iCs/>
        </w:rPr>
        <w:t xml:space="preserve">l Code </w:t>
      </w:r>
      <w:hyperlink r:id="rId4" w:history="1">
        <w:r w:rsidRPr="00D60309">
          <w:rPr>
            <w:rStyle w:val="Hyperlink"/>
            <w:rFonts w:ascii="Century Schoolbook" w:hAnsi="Century Schoolbook"/>
            <w:iCs/>
          </w:rPr>
          <w:t>sectio</w:t>
        </w:r>
        <w:r w:rsidRPr="00D60309">
          <w:rPr>
            <w:rStyle w:val="Hyperlink"/>
            <w:rFonts w:ascii="Century Schoolbook" w:hAnsi="Century Schoolbook"/>
            <w:iCs/>
          </w:rPr>
          <w:t>n</w:t>
        </w:r>
        <w:r w:rsidRPr="00D60309">
          <w:rPr>
            <w:rStyle w:val="Hyperlink"/>
            <w:rFonts w:ascii="Century Schoolbook" w:hAnsi="Century Schoolbook"/>
            <w:iCs/>
          </w:rPr>
          <w:t xml:space="preserve"> 47(b</w:t>
        </w:r>
      </w:hyperlink>
      <w:r>
        <w:rPr>
          <w:rFonts w:ascii="Century Schoolbook" w:hAnsi="Century Schoolbook"/>
          <w:iCs/>
        </w:rPr>
        <w:t xml:space="preserve">), Code of Civil Procedure </w:t>
      </w:r>
      <w:hyperlink r:id="rId5" w:history="1">
        <w:r w:rsidRPr="00D60309">
          <w:rPr>
            <w:rStyle w:val="Hyperlink"/>
            <w:rFonts w:ascii="Century Schoolbook" w:hAnsi="Century Schoolbook"/>
            <w:iCs/>
          </w:rPr>
          <w:t>section 340.6.</w:t>
        </w:r>
      </w:hyperlink>
    </w:p>
    <w:p w14:paraId="6891C218" w14:textId="77777777" w:rsidR="00D60309" w:rsidRDefault="00D60309">
      <w:pPr>
        <w:rPr>
          <w:rFonts w:ascii="Century Schoolbook" w:hAnsi="Century Schoolbook"/>
          <w:iCs/>
        </w:rPr>
      </w:pPr>
    </w:p>
    <w:p w14:paraId="56DB0E4D" w14:textId="1E981326" w:rsidR="00D60309" w:rsidRDefault="00D60309">
      <w:pPr>
        <w:rPr>
          <w:rFonts w:ascii="Century Schoolbook" w:hAnsi="Century Schoolbook"/>
          <w:iCs/>
        </w:rPr>
      </w:pPr>
    </w:p>
    <w:p w14:paraId="24407F62" w14:textId="77777777" w:rsidR="00D60309" w:rsidRPr="00D60309" w:rsidRDefault="00D60309">
      <w:pPr>
        <w:rPr>
          <w:rFonts w:ascii="Century Schoolbook" w:hAnsi="Century Schoolbook"/>
          <w:iCs/>
        </w:rPr>
      </w:pPr>
    </w:p>
    <w:sectPr w:rsidR="00D60309" w:rsidRPr="00D60309" w:rsidSect="00D60309">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09"/>
    <w:rsid w:val="00607B80"/>
    <w:rsid w:val="00790482"/>
    <w:rsid w:val="0090334C"/>
    <w:rsid w:val="00D6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E101D6"/>
  <w15:chartTrackingRefBased/>
  <w15:docId w15:val="{FFDD8D21-E95A-4D4C-B307-77661348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309"/>
    <w:rPr>
      <w:color w:val="0563C1" w:themeColor="hyperlink"/>
      <w:u w:val="single"/>
    </w:rPr>
  </w:style>
  <w:style w:type="character" w:styleId="UnresolvedMention">
    <w:name w:val="Unresolved Mention"/>
    <w:basedOn w:val="DefaultParagraphFont"/>
    <w:uiPriority w:val="99"/>
    <w:semiHidden/>
    <w:unhideWhenUsed/>
    <w:rsid w:val="00D60309"/>
    <w:rPr>
      <w:color w:val="605E5C"/>
      <w:shd w:val="clear" w:color="auto" w:fill="E1DFDD"/>
    </w:rPr>
  </w:style>
  <w:style w:type="character" w:styleId="FollowedHyperlink">
    <w:name w:val="FollowedHyperlink"/>
    <w:basedOn w:val="DefaultParagraphFont"/>
    <w:uiPriority w:val="99"/>
    <w:semiHidden/>
    <w:unhideWhenUsed/>
    <w:rsid w:val="00D603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info.legislature.ca.gov/faces/codes_displaySection.xhtml?sectionNum=340.6.&amp;lawCode=CCP" TargetMode="External"/><Relationship Id="rId4" Type="http://schemas.openxmlformats.org/officeDocument/2006/relationships/hyperlink" Target="https://leginfo.legislature.ca.gov/faces/codes_displaySection.xhtml?sectionNum=47.&amp;lawCode=C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339</Words>
  <Characters>1615</Characters>
  <Application>Microsoft Office Word</Application>
  <DocSecurity>0</DocSecurity>
  <Lines>73</Lines>
  <Paragraphs>27</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Lewis</dc:creator>
  <cp:keywords/>
  <dc:description/>
  <cp:lastModifiedBy>Jodi Lewis</cp:lastModifiedBy>
  <cp:revision>1</cp:revision>
  <dcterms:created xsi:type="dcterms:W3CDTF">2024-11-27T17:40:00Z</dcterms:created>
  <dcterms:modified xsi:type="dcterms:W3CDTF">2024-11-27T18:50:00Z</dcterms:modified>
</cp:coreProperties>
</file>