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THE SUPERIOR COURT OF THE STATE OF WASHINGTON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Arial" w:cs="Arial" w:eastAsia="Arial" w:hAnsi="Arial"/>
          <w:smallCaps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mallCaps w:val="1"/>
          <w:sz w:val="28"/>
          <w:szCs w:val="28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smallCaps w:val="1"/>
          <w:sz w:val="28"/>
          <w:szCs w:val="28"/>
          <w:highlight w:val="yellow"/>
          <w:rtl w:val="0"/>
        </w:rPr>
        <w:t xml:space="preserve">[___]</w:t>
      </w:r>
      <w:r w:rsidDel="00000000" w:rsidR="00000000" w:rsidRPr="00000000">
        <w:rPr>
          <w:rFonts w:ascii="Arial" w:cs="Arial" w:eastAsia="Arial" w:hAnsi="Arial"/>
          <w:smallCaps w:val="1"/>
          <w:sz w:val="28"/>
          <w:szCs w:val="28"/>
          <w:rtl w:val="0"/>
        </w:rPr>
        <w:t xml:space="preserve"> COUNTY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08"/>
        <w:gridCol w:w="272"/>
        <w:gridCol w:w="3020"/>
        <w:tblGridChange w:id="0">
          <w:tblGrid>
            <w:gridCol w:w="3908"/>
            <w:gridCol w:w="272"/>
            <w:gridCol w:w="3020"/>
          </w:tblGrid>
        </w:tblGridChange>
      </w:tblGrid>
      <w:tr>
        <w:trPr>
          <w:cantSplit w:val="0"/>
          <w:trHeight w:val="107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Arial" w:cs="Arial" w:eastAsia="Arial" w:hAnsi="Arial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8"/>
                <w:szCs w:val="28"/>
                <w:rtl w:val="0"/>
              </w:rPr>
              <w:t xml:space="preserve">     ,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ab/>
              <w:tab/>
              <w:tab/>
              <w:tab/>
              <w:t xml:space="preserve">Petitioner/Appellant,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ab/>
              <w:t xml:space="preserve">v.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1fob9te" w:id="2"/>
          <w:bookmarkEnd w:id="2"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     ,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ab/>
              <w:tab/>
              <w:tab/>
              <w:tab/>
              <w:t xml:space="preserve">Respondent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Arial" w:cs="Arial" w:eastAsia="Arial" w:hAnsi="Arial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Arial" w:cs="Arial" w:eastAsia="Arial" w:hAnsi="Arial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Arial" w:cs="Arial" w:eastAsia="Arial" w:hAnsi="Arial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Arial" w:cs="Arial" w:eastAsia="Arial" w:hAnsi="Arial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Arial" w:cs="Arial" w:eastAsia="Arial" w:hAnsi="Arial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8"/>
                <w:szCs w:val="28"/>
                <w:rtl w:val="0"/>
              </w:rPr>
              <w:t xml:space="preserve">NO.  </w:t>
            </w:r>
            <w:bookmarkStart w:colFirst="0" w:colLast="0" w:name="bookmark=id.3znysh7" w:id="3"/>
            <w:bookmarkEnd w:id="3"/>
            <w:r w:rsidDel="00000000" w:rsidR="00000000" w:rsidRPr="00000000">
              <w:rPr>
                <w:rFonts w:ascii="Arial" w:cs="Arial" w:eastAsia="Arial" w:hAnsi="Arial"/>
                <w:smallCaps w:val="1"/>
                <w:sz w:val="28"/>
                <w:szCs w:val="2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Arial" w:cs="Arial" w:eastAsia="Arial" w:hAnsi="Arial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Arial" w:cs="Arial" w:eastAsia="Arial" w:hAnsi="Arial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8"/>
                <w:szCs w:val="28"/>
                <w:rtl w:val="0"/>
              </w:rPr>
              <w:t xml:space="preserve">COURT OF APPEALS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Arial" w:cs="Arial" w:eastAsia="Arial" w:hAnsi="Arial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8"/>
                <w:szCs w:val="28"/>
                <w:rtl w:val="0"/>
              </w:rPr>
              <w:t xml:space="preserve">NO.  </w:t>
            </w:r>
            <w:bookmarkStart w:colFirst="0" w:colLast="0" w:name="bookmark=id.2et92p0" w:id="4"/>
            <w:bookmarkEnd w:id="4"/>
            <w:r w:rsidDel="00000000" w:rsidR="00000000" w:rsidRPr="00000000">
              <w:rPr>
                <w:rFonts w:ascii="Arial" w:cs="Arial" w:eastAsia="Arial" w:hAnsi="Arial"/>
                <w:smallCaps w:val="1"/>
                <w:sz w:val="28"/>
                <w:szCs w:val="2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Arial" w:cs="Arial" w:eastAsia="Arial" w:hAnsi="Arial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Arial" w:cs="Arial" w:eastAsia="Arial" w:hAnsi="Arial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8"/>
                <w:szCs w:val="28"/>
                <w:rtl w:val="0"/>
              </w:rPr>
              <w:t xml:space="preserve"> STATEMENT OF ARRANGEMENTS</w:t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4176"/>
          <w:tab w:val="left" w:leader="none" w:pos="5904"/>
          <w:tab w:val="left" w:leader="none" w:pos="6624"/>
          <w:tab w:val="left" w:leader="none" w:pos="7056"/>
          <w:tab w:val="left" w:leader="none" w:pos="10080"/>
        </w:tabs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highlight w:val="yellow"/>
          <w:rtl w:val="0"/>
        </w:rPr>
        <w:t xml:space="preserve">[Name of Party/Attorney],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yellow"/>
          <w:rtl w:val="0"/>
        </w:rPr>
        <w:t xml:space="preserve">[attorney for]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Appellant, states that on 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yellow"/>
          <w:rtl w:val="0"/>
        </w:rPr>
        <w:t xml:space="preserve">____, 20__,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Appellant ordered transcription of the original and one copy of the verbatim report of proceedings in this case from 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yellow"/>
          <w:rtl w:val="0"/>
        </w:rPr>
        <w:t xml:space="preserve">[name and address of person doing the transcribing]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4176"/>
          <w:tab w:val="left" w:leader="none" w:pos="5904"/>
          <w:tab w:val="left" w:leader="none" w:pos="6624"/>
          <w:tab w:val="left" w:leader="none" w:pos="7056"/>
          <w:tab w:val="left" w:leader="none" w:pos="10080"/>
        </w:tabs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Appellant arranged to pay the cost of transcription as follows: 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yellow"/>
          <w:rtl w:val="0"/>
        </w:rPr>
        <w:t xml:space="preserve">[describe arrangements for paying].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4176"/>
          <w:tab w:val="left" w:leader="none" w:pos="5904"/>
          <w:tab w:val="left" w:leader="none" w:pos="6624"/>
          <w:tab w:val="left" w:leader="none" w:pos="7056"/>
          <w:tab w:val="left" w:leader="none" w:pos="10080"/>
        </w:tabs>
        <w:jc w:val="both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Hearing dates to be transcribed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Judge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4176"/>
          <w:tab w:val="left" w:leader="none" w:pos="5904"/>
          <w:tab w:val="left" w:leader="none" w:pos="6624"/>
          <w:tab w:val="left" w:leader="none" w:pos="7056"/>
          <w:tab w:val="left" w:leader="none" w:pos="10080"/>
        </w:tabs>
        <w:spacing w:after="0" w:before="0" w:line="50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x/x/xxxx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Hon. Judge [  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4176"/>
          <w:tab w:val="left" w:leader="none" w:pos="5904"/>
          <w:tab w:val="left" w:leader="none" w:pos="6624"/>
          <w:tab w:val="left" w:leader="none" w:pos="7056"/>
          <w:tab w:val="left" w:leader="none" w:pos="10080"/>
        </w:tabs>
        <w:spacing w:after="0" w:before="0" w:line="50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4176"/>
          <w:tab w:val="left" w:leader="none" w:pos="5904"/>
          <w:tab w:val="left" w:leader="none" w:pos="6624"/>
          <w:tab w:val="left" w:leader="none" w:pos="7056"/>
          <w:tab w:val="left" w:leader="none" w:pos="10080"/>
        </w:tabs>
        <w:jc w:val="both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4176"/>
          <w:tab w:val="left" w:leader="none" w:pos="5904"/>
          <w:tab w:val="left" w:leader="none" w:pos="6624"/>
          <w:tab w:val="left" w:leader="none" w:pos="7056"/>
          <w:tab w:val="left" w:leader="none" w:pos="10080"/>
        </w:tabs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highlight w:val="yellow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</w:t>
        <w:tab/>
        <w:t xml:space="preserve">A complete verbatim report of proceedings has been ordered.</w:t>
      </w:r>
    </w:p>
    <w:p w:rsidR="00000000" w:rsidDel="00000000" w:rsidP="00000000" w:rsidRDefault="00000000" w:rsidRPr="00000000" w14:paraId="0000002A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4176"/>
          <w:tab w:val="left" w:leader="none" w:pos="5904"/>
          <w:tab w:val="left" w:leader="none" w:pos="6624"/>
          <w:tab w:val="left" w:leader="none" w:pos="7056"/>
          <w:tab w:val="left" w:leader="none" w:pos="10080"/>
        </w:tabs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highlight w:val="yellow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4176"/>
          <w:tab w:val="left" w:leader="none" w:pos="5904"/>
          <w:tab w:val="left" w:leader="none" w:pos="6624"/>
          <w:tab w:val="left" w:leader="none" w:pos="7056"/>
          <w:tab w:val="left" w:leader="none" w:pos="10080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highlight w:val="yellow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 xml:space="preserve">A partial report has been ordered. In compliance with RAP 9.2, the following issues will be presented: ______________________________________________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Arial" w:cs="Arial" w:eastAsia="Arial" w:hAnsi="Arial"/>
          <w:smallCaps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mallCaps w:val="1"/>
          <w:sz w:val="28"/>
          <w:szCs w:val="28"/>
          <w:rtl w:val="0"/>
        </w:rPr>
        <w:tab/>
        <w:t xml:space="preserve">D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ated this </w:t>
      </w:r>
      <w:bookmarkStart w:colFirst="0" w:colLast="0" w:name="bookmark=id.tyjcwt" w:id="5"/>
      <w:bookmarkEnd w:id="5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      day of </w:t>
      </w:r>
      <w:bookmarkStart w:colFirst="0" w:colLast="0" w:name="bookmark=id.3dy6vkm" w:id="6"/>
      <w:bookmarkEnd w:id="6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     , 20</w:t>
      </w:r>
      <w:bookmarkStart w:colFirst="0" w:colLast="0" w:name="bookmark=id.1t3h5sf" w:id="7"/>
      <w:bookmarkEnd w:id="7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bookmarkStart w:colFirst="0" w:colLast="0" w:name="bookmark=id.4d34og8" w:id="8"/>
    <w:bookmarkEnd w:id="8"/>
    <w:p w:rsidR="00000000" w:rsidDel="00000000" w:rsidP="00000000" w:rsidRDefault="00000000" w:rsidRPr="00000000" w14:paraId="0000002E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10.0" w:type="dxa"/>
        <w:jc w:val="left"/>
        <w:tblLayout w:type="fixed"/>
        <w:tblLook w:val="0000"/>
      </w:tblPr>
      <w:tblGrid>
        <w:gridCol w:w="2787"/>
        <w:gridCol w:w="5823"/>
        <w:tblGridChange w:id="0">
          <w:tblGrid>
            <w:gridCol w:w="2787"/>
            <w:gridCol w:w="5823"/>
          </w:tblGrid>
        </w:tblGridChange>
      </w:tblGrid>
      <w:tr>
        <w:trPr>
          <w:cantSplit w:val="0"/>
          <w:trHeight w:val="1876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1"/>
              <w:keepLines w:val="1"/>
              <w:widowControl w:val="0"/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1"/>
              <w:keepLines w:val="1"/>
              <w:widowControl w:val="0"/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1"/>
              <w:keepLines w:val="1"/>
              <w:widowControl w:val="0"/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34">
            <w:pPr>
              <w:keepNext w:val="1"/>
              <w:keepLines w:val="1"/>
              <w:widowControl w:val="0"/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35">
            <w:pPr>
              <w:keepNext w:val="1"/>
              <w:keepLines w:val="1"/>
              <w:widowControl w:val="0"/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[Name, address, telephone number, and Washington State Bar Association membership number of attorney]</w:t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DECLARATION OF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 xml:space="preserve">The undersigned certifies under penalty of perjury that on </w:t>
      </w:r>
      <w:bookmarkStart w:colFirst="0" w:colLast="0" w:name="bookmark=id.2s8eyo1" w:id="9"/>
      <w:bookmarkEnd w:id="9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      </w:t>
      </w:r>
      <w:bookmarkStart w:colFirst="0" w:colLast="0" w:name="bookmark=id.17dp8vu" w:id="10"/>
      <w:bookmarkEnd w:id="1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     , 20</w:t>
      </w:r>
      <w:bookmarkStart w:colFirst="0" w:colLast="0" w:name="bookmark=id.3rdcrjn" w:id="11"/>
      <w:bookmarkEnd w:id="11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     , I caused service of the foregoing to the following of: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08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67"/>
        <w:gridCol w:w="2915"/>
        <w:tblGridChange w:id="0">
          <w:tblGrid>
            <w:gridCol w:w="4167"/>
            <w:gridCol w:w="2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8"/>
                <w:szCs w:val="28"/>
                <w:rtl w:val="0"/>
              </w:rPr>
              <w:t xml:space="preserve">Attorney for Respondent: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26in1rg" w:id="12"/>
          <w:bookmarkEnd w:id="12"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      </w:t>
            </w:r>
            <w:bookmarkStart w:colFirst="0" w:colLast="0" w:name="bookmark=id.lnxbz9" w:id="13"/>
            <w:bookmarkEnd w:id="13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highlight w:val="yellow"/>
                <w:rtl w:val="0"/>
              </w:rPr>
              <w:t xml:space="preserve">FIRM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ind w:left="-19" w:firstLine="19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Address: </w:t>
            </w:r>
            <w:bookmarkStart w:colFirst="0" w:colLast="0" w:name="bookmark=id.35nkun2" w:id="14"/>
            <w:bookmarkEnd w:id="14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       </w:t>
            </w:r>
            <w:bookmarkStart w:colFirst="0" w:colLast="0" w:name="bookmark=id.1ksv4uv" w:id="15"/>
            <w:bookmarkEnd w:id="15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WSBA #</w:t>
            </w:r>
            <w:bookmarkStart w:colFirst="0" w:colLast="0" w:name="bookmark=id.44sinio" w:id="16"/>
            <w:bookmarkEnd w:id="16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ab/>
              <w:t xml:space="preserve">Ph:</w:t>
              <w:tab/>
            </w:r>
            <w:bookmarkStart w:colFirst="0" w:colLast="0" w:name="bookmark=id.2jxsxqh" w:id="17"/>
            <w:bookmarkEnd w:id="17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ab/>
              <w:t xml:space="preserve">Fax:</w:t>
              <w:tab/>
            </w:r>
            <w:bookmarkStart w:colFirst="0" w:colLast="0" w:name="bookmark=id.z337ya" w:id="18"/>
            <w:bookmarkEnd w:id="18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ab/>
              <w:t xml:space="preserve">Email: </w:t>
            </w:r>
            <w:bookmarkStart w:colFirst="0" w:colLast="0" w:name="bookmark=id.3j2qqm3" w:id="19"/>
            <w:bookmarkEnd w:id="19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1y810tw" w:id="20"/>
          <w:bookmarkEnd w:id="20"/>
          <w:bookmarkStart w:colFirst="0" w:colLast="0" w:name="bookmark=id.2xcytpi" w:id="21"/>
          <w:bookmarkEnd w:id="21"/>
          <w:bookmarkStart w:colFirst="0" w:colLast="0" w:name="bookmark=id.4i7ojhp" w:id="22"/>
          <w:bookmarkEnd w:id="22"/>
          <w:p w:rsidR="00000000" w:rsidDel="00000000" w:rsidP="00000000" w:rsidRDefault="00000000" w:rsidRPr="00000000" w14:paraId="00000045">
            <w:pPr>
              <w:widowControl w:val="0"/>
              <w:tabs>
                <w:tab w:val="left" w:leader="none" w:pos="612"/>
              </w:tabs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☐</w:t>
              <w:tab/>
              <w:t xml:space="preserve">via U.S. Mail</w:t>
            </w:r>
          </w:p>
          <w:bookmarkStart w:colFirst="0" w:colLast="0" w:name="bookmark=id.1ci93xb" w:id="23"/>
          <w:bookmarkEnd w:id="23"/>
          <w:p w:rsidR="00000000" w:rsidDel="00000000" w:rsidP="00000000" w:rsidRDefault="00000000" w:rsidRPr="00000000" w14:paraId="00000046">
            <w:pPr>
              <w:widowControl w:val="0"/>
              <w:tabs>
                <w:tab w:val="left" w:leader="none" w:pos="612"/>
              </w:tabs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☐</w:t>
              <w:tab/>
              <w:t xml:space="preserve">via Hand Delivery</w:t>
            </w:r>
          </w:p>
          <w:bookmarkStart w:colFirst="0" w:colLast="0" w:name="bookmark=id.3whwml4" w:id="24"/>
          <w:bookmarkEnd w:id="24"/>
          <w:p w:rsidR="00000000" w:rsidDel="00000000" w:rsidP="00000000" w:rsidRDefault="00000000" w:rsidRPr="00000000" w14:paraId="00000047">
            <w:pPr>
              <w:widowControl w:val="0"/>
              <w:tabs>
                <w:tab w:val="left" w:leader="none" w:pos="612"/>
              </w:tabs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☐</w:t>
              <w:tab/>
              <w:t xml:space="preserve">E-Service</w:t>
            </w:r>
          </w:p>
          <w:bookmarkStart w:colFirst="0" w:colLast="0" w:name="bookmark=id.2bn6wsx" w:id="25"/>
          <w:bookmarkEnd w:id="25"/>
          <w:p w:rsidR="00000000" w:rsidDel="00000000" w:rsidP="00000000" w:rsidRDefault="00000000" w:rsidRPr="00000000" w14:paraId="00000048">
            <w:pPr>
              <w:widowControl w:val="0"/>
              <w:tabs>
                <w:tab w:val="left" w:leader="none" w:pos="612"/>
              </w:tabs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☐</w:t>
              <w:tab/>
              <w:t xml:space="preserve">via Facsimile</w:t>
            </w:r>
          </w:p>
          <w:bookmarkStart w:colFirst="0" w:colLast="0" w:name="bookmark=id.qsh70q" w:id="26"/>
          <w:bookmarkEnd w:id="26"/>
          <w:p w:rsidR="00000000" w:rsidDel="00000000" w:rsidP="00000000" w:rsidRDefault="00000000" w:rsidRPr="00000000" w14:paraId="00000049">
            <w:pPr>
              <w:widowControl w:val="0"/>
              <w:tabs>
                <w:tab w:val="left" w:leader="none" w:pos="612"/>
              </w:tabs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☐</w:t>
              <w:tab/>
              <w:t xml:space="preserve">via E-mail w/ hard copy to follow per agreement</w:t>
            </w:r>
          </w:p>
          <w:bookmarkStart w:colFirst="0" w:colLast="0" w:name="bookmark=id.3as4poj" w:id="27"/>
          <w:bookmarkEnd w:id="27"/>
          <w:p w:rsidR="00000000" w:rsidDel="00000000" w:rsidP="00000000" w:rsidRDefault="00000000" w:rsidRPr="00000000" w14:paraId="0000004A">
            <w:pPr>
              <w:widowControl w:val="0"/>
              <w:tabs>
                <w:tab w:val="left" w:leader="none" w:pos="612"/>
              </w:tabs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☐</w:t>
              <w:tab/>
              <w:t xml:space="preserve">via Overnight Mail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8"/>
                <w:szCs w:val="28"/>
                <w:rtl w:val="0"/>
              </w:rPr>
              <w:t xml:space="preserve">Transcriptionist: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           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highlight w:val="yellow"/>
                <w:rtl w:val="0"/>
              </w:rPr>
              <w:t xml:space="preserve">FIRM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left="-19" w:firstLine="19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Address:      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            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WSBA #     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ab/>
              <w:t xml:space="preserve">Ph:</w:t>
              <w:tab/>
              <w:t xml:space="preserve">     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ab/>
              <w:t xml:space="preserve">Fax:</w:t>
              <w:tab/>
              <w:t xml:space="preserve">     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ab/>
              <w:t xml:space="preserve">Email:      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tabs>
                <w:tab w:val="left" w:leader="none" w:pos="612"/>
              </w:tabs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tabs>
                <w:tab w:val="left" w:leader="none" w:pos="612"/>
              </w:tabs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☐</w:t>
              <w:tab/>
              <w:t xml:space="preserve">via U.S. Mail</w:t>
            </w:r>
          </w:p>
          <w:p w:rsidR="00000000" w:rsidDel="00000000" w:rsidP="00000000" w:rsidRDefault="00000000" w:rsidRPr="00000000" w14:paraId="00000058">
            <w:pPr>
              <w:widowControl w:val="0"/>
              <w:tabs>
                <w:tab w:val="left" w:leader="none" w:pos="612"/>
              </w:tabs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☐</w:t>
              <w:tab/>
              <w:t xml:space="preserve">via Hand Delivery</w:t>
            </w:r>
          </w:p>
          <w:p w:rsidR="00000000" w:rsidDel="00000000" w:rsidP="00000000" w:rsidRDefault="00000000" w:rsidRPr="00000000" w14:paraId="00000059">
            <w:pPr>
              <w:widowControl w:val="0"/>
              <w:tabs>
                <w:tab w:val="left" w:leader="none" w:pos="612"/>
              </w:tabs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☐</w:t>
              <w:tab/>
              <w:t xml:space="preserve">E-Service</w:t>
            </w:r>
          </w:p>
          <w:p w:rsidR="00000000" w:rsidDel="00000000" w:rsidP="00000000" w:rsidRDefault="00000000" w:rsidRPr="00000000" w14:paraId="0000005A">
            <w:pPr>
              <w:widowControl w:val="0"/>
              <w:tabs>
                <w:tab w:val="left" w:leader="none" w:pos="612"/>
              </w:tabs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☐</w:t>
              <w:tab/>
              <w:t xml:space="preserve">via Facsimile</w:t>
            </w:r>
          </w:p>
          <w:p w:rsidR="00000000" w:rsidDel="00000000" w:rsidP="00000000" w:rsidRDefault="00000000" w:rsidRPr="00000000" w14:paraId="0000005B">
            <w:pPr>
              <w:widowControl w:val="0"/>
              <w:tabs>
                <w:tab w:val="left" w:leader="none" w:pos="612"/>
              </w:tabs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☐</w:t>
              <w:tab/>
              <w:t xml:space="preserve">via E-mail w/ hard copy to follow per agreement</w:t>
            </w:r>
          </w:p>
          <w:p w:rsidR="00000000" w:rsidDel="00000000" w:rsidP="00000000" w:rsidRDefault="00000000" w:rsidRPr="00000000" w14:paraId="0000005C">
            <w:pPr>
              <w:widowControl w:val="0"/>
              <w:tabs>
                <w:tab w:val="left" w:leader="none" w:pos="612"/>
              </w:tabs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☐</w:t>
              <w:tab/>
              <w:t xml:space="preserve">via Overnight Mail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Dated: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</w:t>
      </w:r>
      <w:bookmarkStart w:colFirst="0" w:colLast="0" w:name="bookmark=id.1pxezwc" w:id="28"/>
      <w:bookmarkEnd w:id="28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      </w:t>
      </w:r>
      <w:bookmarkStart w:colFirst="0" w:colLast="0" w:name="bookmark=id.49x2ik5" w:id="29"/>
      <w:bookmarkEnd w:id="29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     , 20</w:t>
      </w:r>
      <w:bookmarkStart w:colFirst="0" w:colLast="0" w:name="bookmark=id.2p2csry" w:id="30"/>
      <w:bookmarkEnd w:id="3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     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1"/>
        <w:keepLines w:val="1"/>
        <w:widowControl w:val="0"/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1"/>
        <w:keepLines w:val="1"/>
        <w:widowControl w:val="0"/>
        <w:spacing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1"/>
        <w:keepLines w:val="1"/>
        <w:widowControl w:val="0"/>
        <w:spacing w:line="240" w:lineRule="auto"/>
        <w:ind w:left="360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</w:t>
      </w:r>
    </w:p>
    <w:p w:rsidR="00000000" w:rsidDel="00000000" w:rsidP="00000000" w:rsidRDefault="00000000" w:rsidRPr="00000000" w14:paraId="00000065">
      <w:pPr>
        <w:keepNext w:val="1"/>
        <w:keepLines w:val="1"/>
        <w:widowControl w:val="0"/>
        <w:spacing w:line="240" w:lineRule="auto"/>
        <w:ind w:left="2880"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Signature</w:t>
      </w:r>
    </w:p>
    <w:p w:rsidR="00000000" w:rsidDel="00000000" w:rsidP="00000000" w:rsidRDefault="00000000" w:rsidRPr="00000000" w14:paraId="00000066">
      <w:pPr>
        <w:spacing w:line="240" w:lineRule="auto"/>
        <w:ind w:left="43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[Name, address, telephone number, and Washington State Bar Association membership number of attorney]</w:t>
      </w:r>
    </w:p>
    <w:sectPr>
      <w:headerReference r:id="rId7" w:type="default"/>
      <w:footerReference r:id="rId8" w:type="default"/>
      <w:pgSz w:h="15840" w:w="12240" w:orient="portrait"/>
      <w:pgMar w:bottom="2160" w:top="2160" w:left="2880" w:right="216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4"/>
      <w:tblW w:w="5908.0" w:type="dxa"/>
      <w:jc w:val="left"/>
      <w:tblLayout w:type="fixed"/>
      <w:tblLook w:val="0000"/>
    </w:tblPr>
    <w:tblGrid>
      <w:gridCol w:w="5908"/>
      <w:tblGridChange w:id="0">
        <w:tblGrid>
          <w:gridCol w:w="5908"/>
        </w:tblGrid>
      </w:tblGridChange>
    </w:tblGrid>
    <w:tr>
      <w:trPr>
        <w:cantSplit w:val="0"/>
        <w:trHeight w:val="700" w:hRule="atLeast"/>
        <w:tblHeader w:val="0"/>
      </w:trPr>
      <w:tc>
        <w:tcPr/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4" w:lineRule="auto"/>
            <w:ind w:left="0" w:right="692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STATEMENT OF ARRANGEMENTS -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12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508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6280150</wp:posOffset>
              </wp:positionH>
              <wp:positionV relativeFrom="page">
                <wp:posOffset>-35559</wp:posOffset>
              </wp:positionV>
              <wp:extent cx="0" cy="100584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0"/>
                        <a:ext cx="0" cy="75600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6280150</wp:posOffset>
              </wp:positionH>
              <wp:positionV relativeFrom="page">
                <wp:posOffset>-35559</wp:posOffset>
              </wp:positionV>
              <wp:extent cx="0" cy="1005840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0058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-644841</wp:posOffset>
              </wp:positionH>
              <wp:positionV relativeFrom="margin">
                <wp:posOffset>-4761</wp:posOffset>
              </wp:positionV>
              <wp:extent cx="466725" cy="82391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17400" y="0"/>
                        <a:ext cx="457200" cy="75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508.0000305175781"/>
                            <w:ind w:left="0" w:right="0" w:firstLine="0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-644841</wp:posOffset>
              </wp:positionH>
              <wp:positionV relativeFrom="margin">
                <wp:posOffset>-4761</wp:posOffset>
              </wp:positionV>
              <wp:extent cx="466725" cy="8239125"/>
              <wp:effectExtent b="0" l="0" r="0" t="0"/>
              <wp:wrapNone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725" cy="8239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line="50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40" w:lineRule="auto"/>
    </w:pPr>
    <w:rPr/>
  </w:style>
  <w:style w:type="paragraph" w:styleId="Heading2">
    <w:name w:val="heading 2"/>
    <w:basedOn w:val="Normal"/>
    <w:next w:val="Normal"/>
    <w:pPr>
      <w:keepNext w:val="1"/>
      <w:spacing w:line="24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line="240" w:lineRule="auto"/>
      <w:jc w:val="center"/>
    </w:pPr>
    <w:rPr>
      <w:b w:val="1"/>
      <w:u w:val="single"/>
    </w:rPr>
  </w:style>
  <w:style w:type="paragraph" w:styleId="Heading4">
    <w:name w:val="heading 4"/>
    <w:basedOn w:val="Normal"/>
    <w:next w:val="Normal"/>
    <w:pPr>
      <w:keepNext w:val="1"/>
      <w:ind w:left="4320" w:firstLine="720"/>
    </w:pPr>
    <w:rPr/>
  </w:style>
  <w:style w:type="paragraph" w:styleId="Heading5">
    <w:name w:val="heading 5"/>
    <w:basedOn w:val="Normal"/>
    <w:next w:val="Normal"/>
    <w:pPr>
      <w:keepNext w:val="1"/>
      <w:ind w:left="3600" w:firstLine="72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625F5"/>
    <w:pPr>
      <w:spacing w:line="508" w:lineRule="exact"/>
    </w:pPr>
    <w:rPr>
      <w:sz w:val="24"/>
      <w:szCs w:val="24"/>
    </w:rPr>
  </w:style>
  <w:style w:type="paragraph" w:styleId="Heading1">
    <w:name w:val="heading 1"/>
    <w:basedOn w:val="Normal"/>
    <w:next w:val="Normal"/>
    <w:qFormat w:val="1"/>
    <w:pPr>
      <w:keepNext w:val="1"/>
      <w:spacing w:line="240" w:lineRule="auto"/>
      <w:outlineLvl w:val="0"/>
    </w:pPr>
  </w:style>
  <w:style w:type="paragraph" w:styleId="Heading2">
    <w:name w:val="heading 2"/>
    <w:basedOn w:val="Normal"/>
    <w:next w:val="Normal"/>
    <w:qFormat w:val="1"/>
    <w:pPr>
      <w:keepNext w:val="1"/>
      <w:spacing w:line="240" w:lineRule="auto"/>
      <w:jc w:val="center"/>
      <w:outlineLvl w:val="1"/>
    </w:pPr>
    <w:rPr>
      <w:b w:val="1"/>
      <w:bCs w:val="1"/>
    </w:rPr>
  </w:style>
  <w:style w:type="paragraph" w:styleId="Heading3">
    <w:name w:val="heading 3"/>
    <w:basedOn w:val="Normal"/>
    <w:next w:val="Normal"/>
    <w:qFormat w:val="1"/>
    <w:pPr>
      <w:keepNext w:val="1"/>
      <w:spacing w:line="240" w:lineRule="auto"/>
      <w:jc w:val="center"/>
      <w:outlineLvl w:val="2"/>
    </w:pPr>
    <w:rPr>
      <w:b w:val="1"/>
      <w:bCs w:val="1"/>
      <w:u w:val="single"/>
    </w:rPr>
  </w:style>
  <w:style w:type="paragraph" w:styleId="Heading4">
    <w:name w:val="heading 4"/>
    <w:basedOn w:val="Normal"/>
    <w:next w:val="Normal"/>
    <w:qFormat w:val="1"/>
    <w:pPr>
      <w:keepNext w:val="1"/>
      <w:ind w:left="4320" w:firstLine="720"/>
      <w:outlineLvl w:val="3"/>
    </w:pPr>
  </w:style>
  <w:style w:type="paragraph" w:styleId="Heading5">
    <w:name w:val="heading 5"/>
    <w:basedOn w:val="Normal"/>
    <w:next w:val="Normal"/>
    <w:qFormat w:val="1"/>
    <w:pPr>
      <w:keepNext w:val="1"/>
      <w:ind w:left="3600" w:firstLine="720"/>
      <w:outlineLvl w:val="4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ingleSpacing" w:customStyle="1">
    <w:name w:val="Single Spacing"/>
    <w:basedOn w:val="Normal"/>
    <w:pPr>
      <w:spacing w:line="254" w:lineRule="exact"/>
    </w:pPr>
  </w:style>
  <w:style w:type="paragraph" w:styleId="15Spacing" w:customStyle="1">
    <w:name w:val="1.5 Spacing"/>
    <w:basedOn w:val="Normal"/>
    <w:pPr>
      <w:spacing w:line="381" w:lineRule="exact"/>
    </w:pPr>
  </w:style>
  <w:style w:type="paragraph" w:styleId="DoubleSpacing" w:customStyle="1">
    <w:name w:val="Double Spacing"/>
    <w:basedOn w:val="Normal"/>
  </w:style>
  <w:style w:type="paragraph" w:styleId="AttorneyName" w:customStyle="1">
    <w:name w:val="Attorney Name"/>
    <w:basedOn w:val="SingleSpacing"/>
  </w:style>
  <w:style w:type="paragraph" w:styleId="FirmName" w:customStyle="1">
    <w:name w:val="Firm Name"/>
    <w:basedOn w:val="SingleSpacing"/>
    <w:pPr>
      <w:jc w:val="center"/>
    </w:pPr>
  </w:style>
  <w:style w:type="paragraph" w:styleId="SignatureBlock" w:customStyle="1">
    <w:name w:val="Signature Block"/>
    <w:basedOn w:val="SingleSpacing"/>
    <w:pPr>
      <w:ind w:left="46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40" w:lineRule="auto"/>
    </w:pPr>
  </w:style>
  <w:style w:type="table" w:styleId="TableGrid">
    <w:name w:val="Table Grid"/>
    <w:basedOn w:val="TableNormal"/>
    <w:rsid w:val="00397369"/>
    <w:pPr>
      <w:widowControl w:val="0"/>
      <w:autoSpaceDE w:val="0"/>
      <w:autoSpaceDN w:val="0"/>
      <w:adjustRightInd w:val="0"/>
    </w:pPr>
    <w:rPr>
      <w:rFonts w:ascii="CG Times" w:cs="CG Times" w:hAnsi="CG Times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9A726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71FFF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sid w:val="00471FFF"/>
    <w:rPr>
      <w:rFonts w:ascii="Tahoma" w:cs="Tahoma" w:hAnsi="Tahoma"/>
      <w:sz w:val="16"/>
      <w:szCs w:val="16"/>
    </w:rPr>
  </w:style>
  <w:style w:type="character" w:styleId="CommentReference">
    <w:name w:val="annotation reference"/>
    <w:rsid w:val="00744368"/>
    <w:rPr>
      <w:sz w:val="18"/>
      <w:szCs w:val="18"/>
    </w:rPr>
  </w:style>
  <w:style w:type="paragraph" w:styleId="CommentText">
    <w:name w:val="annotation text"/>
    <w:basedOn w:val="Normal"/>
    <w:link w:val="CommentTextChar"/>
    <w:rsid w:val="00744368"/>
  </w:style>
  <w:style w:type="character" w:styleId="CommentTextChar" w:customStyle="1">
    <w:name w:val="Comment Text Char"/>
    <w:link w:val="CommentText"/>
    <w:rsid w:val="0074436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44368"/>
    <w:rPr>
      <w:b w:val="1"/>
      <w:bCs w:val="1"/>
      <w:sz w:val="20"/>
      <w:szCs w:val="20"/>
    </w:rPr>
  </w:style>
  <w:style w:type="character" w:styleId="CommentSubjectChar" w:customStyle="1">
    <w:name w:val="Comment Subject Char"/>
    <w:link w:val="CommentSubject"/>
    <w:rsid w:val="00744368"/>
    <w:rPr>
      <w:b w:val="1"/>
      <w:bCs w:val="1"/>
      <w:sz w:val="24"/>
      <w:szCs w:val="24"/>
    </w:rPr>
  </w:style>
  <w:style w:type="paragraph" w:styleId="ColorfulShading-Accent11" w:customStyle="1">
    <w:name w:val="Colorful Shading - Accent 11"/>
    <w:hidden w:val="1"/>
    <w:uiPriority w:val="71"/>
    <w:rsid w:val="00687529"/>
    <w:rPr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BE754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sRIIIp4CklNpVxE1AQRxoWk/CA==">CgMxLjAyCGg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yeGN5dHBpMgppZC40aTdvamhwMgppZC4xY2k5M3hiMgppZC4zd2h3bWw0MgppZC4yYm42d3N4MglpZC5xc2g3MHEyCmlkLjNhczRwb2oyCmlkLjFweGV6d2MyCmlkLjQ5eDJpazUyCmlkLjJwMmNzcnk4AHIhMUtLTzFNNFpERmxybE43bURlMkt0SFk5Z095eFZNWn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2021-07-30T19:45:00Z</dcterms:created>
  <dc:creator>Evangeline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lpwstr>true</vt:lpwstr>
  </property>
  <property fmtid="{D5CDD505-2E9C-101B-9397-08002B2CF9AE}" pid="3" name="Version">
    <vt:lpwstr>99022200</vt:lpwstr>
  </property>
  <property fmtid="{D5CDD505-2E9C-101B-9397-08002B2CF9AE}" pid="4" name="LCID">
    <vt:lpwstr>1033</vt:lpwstr>
  </property>
</Properties>
</file>